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B36" w:rsidRPr="005A2324" w:rsidRDefault="00227BAE" w:rsidP="00227BAE">
      <w:pPr>
        <w:widowControl/>
        <w:jc w:val="right"/>
        <w:rPr>
          <w:rFonts w:ascii="HG丸ｺﾞｼｯｸM-PRO" w:eastAsia="HG丸ｺﾞｼｯｸM-PRO" w:hAnsi="HG丸ｺﾞｼｯｸM-PRO"/>
          <w:color w:val="000000" w:themeColor="text1"/>
        </w:rPr>
      </w:pPr>
      <w:r w:rsidRPr="005A2324">
        <w:rPr>
          <w:rFonts w:ascii="HG丸ｺﾞｼｯｸM-PRO" w:eastAsia="HG丸ｺﾞｼｯｸM-PRO" w:hAnsi="HG丸ｺﾞｼｯｸM-PRO" w:hint="eastAsia"/>
          <w:color w:val="000000" w:themeColor="text1"/>
        </w:rPr>
        <w:t>様</w:t>
      </w:r>
      <w:r w:rsidR="00C65B36" w:rsidRPr="005A2324">
        <w:rPr>
          <w:rFonts w:ascii="HG丸ｺﾞｼｯｸM-PRO" w:eastAsia="HG丸ｺﾞｼｯｸM-PRO" w:hAnsi="HG丸ｺﾞｼｯｸM-PRO" w:hint="eastAsia"/>
          <w:color w:val="000000" w:themeColor="text1"/>
        </w:rPr>
        <w:t>式１</w:t>
      </w:r>
    </w:p>
    <w:p w:rsidR="00296741" w:rsidRPr="007F5D3E" w:rsidRDefault="00701EB1" w:rsidP="00701EB1">
      <w:pPr>
        <w:wordWrap w:val="0"/>
        <w:ind w:right="-87"/>
        <w:rPr>
          <w:rFonts w:ascii="HG丸ｺﾞｼｯｸM-PRO" w:eastAsia="HG丸ｺﾞｼｯｸM-PRO" w:hAnsi="HG丸ｺﾞｼｯｸM-PRO"/>
          <w:color w:val="000000" w:themeColor="text1"/>
          <w:sz w:val="16"/>
          <w:szCs w:val="16"/>
          <w:lang w:eastAsia="zh-TW"/>
        </w:rPr>
      </w:pPr>
      <w:r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　　　　　　　　　　　　　　　　　　　　　　　　　　　　　　　　　　　</w:t>
      </w:r>
      <w:r w:rsidR="007F5D3E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　</w:t>
      </w:r>
      <w:r w:rsidR="007F5D3E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>（</w:t>
      </w:r>
      <w:r w:rsidRPr="007F5D3E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>島根大学病院記入欄</w:t>
      </w:r>
      <w:r w:rsidR="007F5D3E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>）</w:t>
      </w:r>
    </w:p>
    <w:tbl>
      <w:tblPr>
        <w:tblpPr w:leftFromText="142" w:rightFromText="142" w:vertAnchor="page" w:horzAnchor="margin" w:tblpXSpec="right" w:tblpY="13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1652"/>
      </w:tblGrid>
      <w:tr w:rsidR="003A2ED5" w:rsidRPr="005A2324" w:rsidTr="003A2ED5">
        <w:tc>
          <w:tcPr>
            <w:tcW w:w="1774" w:type="dxa"/>
            <w:shd w:val="clear" w:color="auto" w:fill="auto"/>
          </w:tcPr>
          <w:p w:rsidR="003A2ED5" w:rsidRPr="005A2324" w:rsidRDefault="003A2ED5" w:rsidP="003A2ED5">
            <w:pPr>
              <w:spacing w:line="480" w:lineRule="auto"/>
              <w:ind w:rightChars="-143" w:right="-287"/>
              <w:jc w:val="left"/>
              <w:rPr>
                <w:rFonts w:ascii="HG丸ｺﾞｼｯｸM-PRO" w:eastAsia="HG丸ｺﾞｼｯｸM-PRO" w:hAnsi="HG丸ｺﾞｼｯｸM-PRO" w:cs="ＭＳ ゴシック"/>
                <w:color w:val="000000" w:themeColor="text1"/>
                <w:spacing w:val="8"/>
                <w:u w:val="single"/>
              </w:rPr>
            </w:pPr>
            <w:r w:rsidRPr="005A2324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spacing w:val="8"/>
              </w:rPr>
              <w:t>※受験番号</w:t>
            </w:r>
          </w:p>
        </w:tc>
        <w:tc>
          <w:tcPr>
            <w:tcW w:w="1652" w:type="dxa"/>
          </w:tcPr>
          <w:p w:rsidR="003A2ED5" w:rsidRPr="005A2324" w:rsidRDefault="003A2ED5" w:rsidP="003A2ED5">
            <w:pPr>
              <w:spacing w:line="480" w:lineRule="auto"/>
              <w:ind w:rightChars="-143" w:right="-287"/>
              <w:jc w:val="left"/>
              <w:rPr>
                <w:rFonts w:ascii="HG丸ｺﾞｼｯｸM-PRO" w:eastAsia="HG丸ｺﾞｼｯｸM-PRO" w:hAnsi="HG丸ｺﾞｼｯｸM-PRO" w:cs="ＭＳ ゴシック"/>
                <w:color w:val="000000" w:themeColor="text1"/>
                <w:spacing w:val="8"/>
              </w:rPr>
            </w:pPr>
          </w:p>
        </w:tc>
      </w:tr>
    </w:tbl>
    <w:p w:rsidR="003A2ED5" w:rsidRDefault="003A2ED5" w:rsidP="00296741">
      <w:pPr>
        <w:wordWrap w:val="0"/>
        <w:ind w:right="840"/>
        <w:rPr>
          <w:rFonts w:ascii="HG丸ｺﾞｼｯｸM-PRO" w:eastAsia="PMingLiU" w:hAnsi="HG丸ｺﾞｼｯｸM-PRO"/>
          <w:color w:val="000000" w:themeColor="text1"/>
          <w:szCs w:val="22"/>
          <w:lang w:eastAsia="zh-TW"/>
        </w:rPr>
      </w:pPr>
    </w:p>
    <w:p w:rsidR="003A2ED5" w:rsidRDefault="003A2ED5" w:rsidP="00296741">
      <w:pPr>
        <w:wordWrap w:val="0"/>
        <w:ind w:right="840"/>
        <w:rPr>
          <w:rFonts w:ascii="HG丸ｺﾞｼｯｸM-PRO" w:eastAsia="PMingLiU" w:hAnsi="HG丸ｺﾞｼｯｸM-PRO"/>
          <w:color w:val="000000" w:themeColor="text1"/>
          <w:szCs w:val="22"/>
          <w:lang w:eastAsia="zh-TW"/>
        </w:rPr>
      </w:pPr>
    </w:p>
    <w:p w:rsidR="003A2ED5" w:rsidRPr="003A2ED5" w:rsidRDefault="003A2ED5" w:rsidP="00296741">
      <w:pPr>
        <w:wordWrap w:val="0"/>
        <w:ind w:right="840"/>
        <w:rPr>
          <w:rFonts w:ascii="HG丸ｺﾞｼｯｸM-PRO" w:eastAsia="PMingLiU" w:hAnsi="HG丸ｺﾞｼｯｸM-PRO"/>
          <w:color w:val="000000" w:themeColor="text1"/>
          <w:szCs w:val="22"/>
          <w:lang w:eastAsia="zh-TW"/>
        </w:rPr>
      </w:pPr>
    </w:p>
    <w:p w:rsidR="00C72E27" w:rsidRDefault="00EE0EF2" w:rsidP="00296741">
      <w:pPr>
        <w:jc w:val="right"/>
        <w:rPr>
          <w:rFonts w:ascii="HG丸ｺﾞｼｯｸM-PRO" w:eastAsia="SimSun" w:hAnsi="HG丸ｺﾞｼｯｸM-PRO"/>
          <w:color w:val="000000" w:themeColor="text1"/>
          <w:szCs w:val="22"/>
          <w:lang w:eastAsia="zh-CN"/>
        </w:rPr>
      </w:pPr>
      <w:r w:rsidRPr="005A2324">
        <w:rPr>
          <w:rFonts w:ascii="HG丸ｺﾞｼｯｸM-PRO" w:eastAsia="HG丸ｺﾞｼｯｸM-PRO" w:hAnsi="HG丸ｺﾞｼｯｸM-PRO" w:hint="eastAsia"/>
          <w:color w:val="000000" w:themeColor="text1"/>
          <w:szCs w:val="22"/>
          <w:lang w:eastAsia="zh-TW"/>
        </w:rPr>
        <w:t xml:space="preserve">　　　　　　　　</w:t>
      </w:r>
      <w:r w:rsidRPr="005A232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 xml:space="preserve">西暦　　　</w:t>
      </w:r>
      <w:r w:rsidR="00C72E27" w:rsidRPr="005A2324">
        <w:rPr>
          <w:rFonts w:ascii="HG丸ｺﾞｼｯｸM-PRO" w:eastAsia="HG丸ｺﾞｼｯｸM-PRO" w:hAnsi="HG丸ｺﾞｼｯｸM-PRO" w:hint="eastAsia"/>
          <w:color w:val="000000" w:themeColor="text1"/>
          <w:szCs w:val="22"/>
          <w:lang w:eastAsia="zh-TW"/>
        </w:rPr>
        <w:t xml:space="preserve">　　</w:t>
      </w:r>
      <w:r w:rsidR="00C72E27" w:rsidRPr="005A2324">
        <w:rPr>
          <w:rFonts w:ascii="HG丸ｺﾞｼｯｸM-PRO" w:eastAsia="HG丸ｺﾞｼｯｸM-PRO" w:hAnsi="HG丸ｺﾞｼｯｸM-PRO" w:hint="eastAsia"/>
          <w:color w:val="000000" w:themeColor="text1"/>
          <w:szCs w:val="22"/>
          <w:lang w:eastAsia="zh-CN"/>
        </w:rPr>
        <w:t>年　　月　　日</w:t>
      </w:r>
    </w:p>
    <w:p w:rsidR="00701EB1" w:rsidRPr="00701EB1" w:rsidRDefault="00701EB1" w:rsidP="00296741">
      <w:pPr>
        <w:jc w:val="right"/>
        <w:rPr>
          <w:rFonts w:ascii="HG丸ｺﾞｼｯｸM-PRO" w:eastAsia="SimSun" w:hAnsi="HG丸ｺﾞｼｯｸM-PRO"/>
          <w:color w:val="000000" w:themeColor="text1"/>
          <w:szCs w:val="22"/>
          <w:lang w:eastAsia="zh-TW"/>
        </w:rPr>
      </w:pPr>
    </w:p>
    <w:p w:rsidR="00EE0EF2" w:rsidRPr="00701EB1" w:rsidRDefault="00EE0EF2" w:rsidP="00EE0EF2">
      <w:pPr>
        <w:spacing w:line="580" w:lineRule="exact"/>
        <w:jc w:val="center"/>
        <w:rPr>
          <w:rFonts w:ascii="HG丸ｺﾞｼｯｸM-PRO" w:eastAsia="HG丸ｺﾞｼｯｸM-PRO" w:hAnsi="HG丸ｺﾞｼｯｸM-PRO"/>
          <w:b/>
          <w:color w:val="000000" w:themeColor="text1"/>
        </w:rPr>
      </w:pPr>
      <w:r w:rsidRPr="00701EB1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sz w:val="36"/>
          <w:szCs w:val="36"/>
        </w:rPr>
        <w:t xml:space="preserve">受　講　</w:t>
      </w:r>
      <w:r w:rsidR="00AE6742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sz w:val="36"/>
          <w:szCs w:val="36"/>
        </w:rPr>
        <w:t xml:space="preserve">志　</w:t>
      </w:r>
      <w:r w:rsidRPr="00701EB1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sz w:val="36"/>
          <w:szCs w:val="36"/>
        </w:rPr>
        <w:t>願　書</w:t>
      </w:r>
    </w:p>
    <w:p w:rsidR="00F07E8B" w:rsidRPr="005A2324" w:rsidRDefault="00EE0EF2" w:rsidP="005A2324">
      <w:pPr>
        <w:spacing w:line="580" w:lineRule="exact"/>
        <w:ind w:firstLineChars="900" w:firstLine="1997"/>
        <w:rPr>
          <w:rFonts w:ascii="HG丸ｺﾞｼｯｸM-PRO" w:eastAsia="HG丸ｺﾞｼｯｸM-PRO" w:hAnsi="HG丸ｺﾞｼｯｸM-PRO"/>
          <w:b/>
          <w:color w:val="000000" w:themeColor="text1"/>
          <w:sz w:val="24"/>
        </w:rPr>
      </w:pPr>
      <w:r w:rsidRPr="005A2324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（</w:t>
      </w:r>
      <w:r w:rsidR="005A2324" w:rsidRPr="005A2324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島根大学医学部附属病院</w:t>
      </w:r>
      <w:r w:rsidR="009509DA" w:rsidRPr="005A2324">
        <w:rPr>
          <w:rFonts w:ascii="HG丸ｺﾞｼｯｸM-PRO" w:eastAsia="HG丸ｺﾞｼｯｸM-PRO" w:hAnsi="HG丸ｺﾞｼｯｸM-PRO"/>
          <w:b/>
          <w:color w:val="000000" w:themeColor="text1"/>
          <w:sz w:val="24"/>
        </w:rPr>
        <w:t>看護師特定行為研修</w:t>
      </w:r>
      <w:r w:rsidRPr="005A2324">
        <w:rPr>
          <w:rFonts w:ascii="HG丸ｺﾞｼｯｸM-PRO" w:eastAsia="HG丸ｺﾞｼｯｸM-PRO" w:hAnsi="HG丸ｺﾞｼｯｸM-PRO"/>
          <w:b/>
          <w:color w:val="000000" w:themeColor="text1"/>
          <w:sz w:val="24"/>
        </w:rPr>
        <w:t>）</w:t>
      </w:r>
    </w:p>
    <w:p w:rsidR="00C72E27" w:rsidRDefault="00C72E27">
      <w:pPr>
        <w:rPr>
          <w:rFonts w:ascii="HG丸ｺﾞｼｯｸM-PRO" w:eastAsia="HG丸ｺﾞｼｯｸM-PRO" w:hAnsi="HG丸ｺﾞｼｯｸM-PRO"/>
          <w:color w:val="000000" w:themeColor="text1"/>
          <w:szCs w:val="22"/>
        </w:rPr>
      </w:pPr>
    </w:p>
    <w:p w:rsidR="003A5B8E" w:rsidRPr="005A2324" w:rsidRDefault="003A5B8E">
      <w:pPr>
        <w:rPr>
          <w:rFonts w:ascii="HG丸ｺﾞｼｯｸM-PRO" w:eastAsia="HG丸ｺﾞｼｯｸM-PRO" w:hAnsi="HG丸ｺﾞｼｯｸM-PRO"/>
          <w:color w:val="000000" w:themeColor="text1"/>
          <w:szCs w:val="22"/>
        </w:rPr>
      </w:pPr>
    </w:p>
    <w:p w:rsidR="00C72E27" w:rsidRDefault="005A2324" w:rsidP="009627E0">
      <w:pPr>
        <w:ind w:firstLineChars="100" w:firstLine="201"/>
        <w:rPr>
          <w:rFonts w:ascii="HG丸ｺﾞｼｯｸM-PRO" w:eastAsia="SimSun" w:hAnsi="HG丸ｺﾞｼｯｸM-PRO"/>
          <w:color w:val="000000" w:themeColor="text1"/>
          <w:szCs w:val="22"/>
          <w:lang w:eastAsia="zh-CN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島根大学医学部附属</w:t>
      </w:r>
      <w:r w:rsidR="00C72E27" w:rsidRPr="005A2324">
        <w:rPr>
          <w:rFonts w:ascii="HG丸ｺﾞｼｯｸM-PRO" w:eastAsia="HG丸ｺﾞｼｯｸM-PRO" w:hAnsi="HG丸ｺﾞｼｯｸM-PRO" w:hint="eastAsia"/>
          <w:color w:val="000000" w:themeColor="text1"/>
          <w:szCs w:val="22"/>
          <w:lang w:eastAsia="zh-CN"/>
        </w:rPr>
        <w:t>病院長　殿</w:t>
      </w:r>
    </w:p>
    <w:p w:rsidR="003A5B8E" w:rsidRDefault="003A5B8E" w:rsidP="009627E0">
      <w:pPr>
        <w:ind w:firstLineChars="100" w:firstLine="201"/>
        <w:rPr>
          <w:rFonts w:ascii="HG丸ｺﾞｼｯｸM-PRO" w:eastAsia="SimSun" w:hAnsi="HG丸ｺﾞｼｯｸM-PRO"/>
          <w:color w:val="000000" w:themeColor="text1"/>
          <w:szCs w:val="22"/>
          <w:lang w:eastAsia="zh-CN"/>
        </w:rPr>
      </w:pPr>
    </w:p>
    <w:p w:rsidR="003A5B8E" w:rsidRPr="003A5B8E" w:rsidRDefault="003A5B8E" w:rsidP="009627E0">
      <w:pPr>
        <w:ind w:firstLineChars="100" w:firstLine="201"/>
        <w:rPr>
          <w:rFonts w:ascii="HG丸ｺﾞｼｯｸM-PRO" w:eastAsia="SimSun" w:hAnsi="HG丸ｺﾞｼｯｸM-PRO"/>
          <w:color w:val="000000" w:themeColor="text1"/>
          <w:szCs w:val="22"/>
        </w:rPr>
      </w:pPr>
    </w:p>
    <w:p w:rsidR="00C72E27" w:rsidRPr="005A2324" w:rsidRDefault="004D64DA">
      <w:pPr>
        <w:rPr>
          <w:rFonts w:ascii="HG丸ｺﾞｼｯｸM-PRO" w:eastAsia="HG丸ｺﾞｼｯｸM-PRO" w:hAnsi="HG丸ｺﾞｼｯｸM-PRO"/>
          <w:color w:val="000000" w:themeColor="text1"/>
          <w:sz w:val="16"/>
          <w:szCs w:val="16"/>
        </w:rPr>
      </w:pPr>
      <w:r w:rsidRPr="005A232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 xml:space="preserve">　　　　　　　　　　　　　　　</w:t>
      </w:r>
      <w:r w:rsidR="00FC4841" w:rsidRPr="005A232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 xml:space="preserve">　　</w:t>
      </w:r>
      <w:r w:rsidR="0091197F" w:rsidRPr="005A2324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16"/>
        </w:rPr>
        <w:t>フリガナ</w:t>
      </w:r>
    </w:p>
    <w:p w:rsidR="00C72E27" w:rsidRPr="005A2324" w:rsidRDefault="00C72E27">
      <w:pPr>
        <w:rPr>
          <w:rFonts w:ascii="HG丸ｺﾞｼｯｸM-PRO" w:eastAsia="HG丸ｺﾞｼｯｸM-PRO" w:hAnsi="HG丸ｺﾞｼｯｸM-PRO"/>
          <w:color w:val="000000" w:themeColor="text1"/>
          <w:szCs w:val="22"/>
        </w:rPr>
      </w:pPr>
      <w:r w:rsidRPr="005A232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 xml:space="preserve">　　　　　　　　　　　　</w:t>
      </w:r>
      <w:r w:rsidR="00EC0895" w:rsidRPr="005A232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 xml:space="preserve">　　　</w:t>
      </w:r>
      <w:r w:rsidR="004D64DA" w:rsidRPr="005A232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志願者</w:t>
      </w:r>
      <w:r w:rsidR="005F0561" w:rsidRPr="005A232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氏名</w:t>
      </w:r>
      <w:r w:rsidR="00FC4841" w:rsidRPr="005A232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（自署）</w:t>
      </w:r>
      <w:r w:rsidR="005F0561" w:rsidRPr="005A2324">
        <w:rPr>
          <w:rFonts w:ascii="HG丸ｺﾞｼｯｸM-PRO" w:eastAsia="HG丸ｺﾞｼｯｸM-PRO" w:hAnsi="HG丸ｺﾞｼｯｸM-PRO" w:hint="eastAsia"/>
          <w:color w:val="000000" w:themeColor="text1"/>
          <w:szCs w:val="22"/>
          <w:u w:val="single"/>
        </w:rPr>
        <w:t xml:space="preserve">　　　　　　　　　　　　　　　印</w:t>
      </w:r>
    </w:p>
    <w:p w:rsidR="00C72E27" w:rsidRDefault="00C72E27">
      <w:pPr>
        <w:rPr>
          <w:rFonts w:ascii="HG丸ｺﾞｼｯｸM-PRO" w:eastAsia="SimSun" w:hAnsi="HG丸ｺﾞｼｯｸM-PRO"/>
          <w:color w:val="000000" w:themeColor="text1"/>
          <w:szCs w:val="22"/>
          <w:lang w:eastAsia="zh-CN"/>
        </w:rPr>
      </w:pPr>
    </w:p>
    <w:p w:rsidR="003A5B8E" w:rsidRDefault="003A5B8E">
      <w:pPr>
        <w:rPr>
          <w:rFonts w:ascii="HG丸ｺﾞｼｯｸM-PRO" w:eastAsia="SimSun" w:hAnsi="HG丸ｺﾞｼｯｸM-PRO"/>
          <w:color w:val="000000" w:themeColor="text1"/>
          <w:szCs w:val="22"/>
          <w:lang w:eastAsia="zh-CN"/>
        </w:rPr>
      </w:pPr>
    </w:p>
    <w:p w:rsidR="003A5B8E" w:rsidRPr="003A5B8E" w:rsidRDefault="003A5B8E">
      <w:pPr>
        <w:rPr>
          <w:rFonts w:ascii="HG丸ｺﾞｼｯｸM-PRO" w:eastAsia="SimSun" w:hAnsi="HG丸ｺﾞｼｯｸM-PRO"/>
          <w:color w:val="000000" w:themeColor="text1"/>
          <w:szCs w:val="22"/>
          <w:lang w:eastAsia="zh-CN"/>
        </w:rPr>
      </w:pPr>
    </w:p>
    <w:p w:rsidR="00A47B71" w:rsidRDefault="00C72E27">
      <w:pPr>
        <w:rPr>
          <w:rFonts w:ascii="HG丸ｺﾞｼｯｸM-PRO" w:eastAsia="HG丸ｺﾞｼｯｸM-PRO" w:hAnsi="HG丸ｺﾞｼｯｸM-PRO"/>
          <w:color w:val="000000" w:themeColor="text1"/>
          <w:szCs w:val="22"/>
        </w:rPr>
      </w:pPr>
      <w:r w:rsidRPr="005A232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 xml:space="preserve">　</w:t>
      </w:r>
      <w:r w:rsidR="004D64DA" w:rsidRPr="005A232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私は、</w:t>
      </w:r>
      <w:r w:rsidRPr="005A232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下記の</w:t>
      </w:r>
      <w:r w:rsidR="005A232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島根大学医学部附属</w:t>
      </w:r>
      <w:r w:rsidR="00EE0EF2" w:rsidRPr="005A232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 xml:space="preserve">病院　</w:t>
      </w:r>
      <w:r w:rsidR="004D64DA" w:rsidRPr="005A232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看護師</w:t>
      </w:r>
      <w:r w:rsidR="00F77DBB" w:rsidRPr="005A232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特定行為研修</w:t>
      </w:r>
      <w:r w:rsidR="004D64DA" w:rsidRPr="005A232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を受講した</w:t>
      </w:r>
      <w:r w:rsidR="000E703E" w:rsidRPr="005A232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く</w:t>
      </w:r>
      <w:r w:rsidR="004D64DA" w:rsidRPr="005A232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、関係書類を添えて出願</w:t>
      </w:r>
      <w:r w:rsidR="009509DA" w:rsidRPr="005A232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いた</w:t>
      </w:r>
      <w:r w:rsidRPr="005A232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します</w:t>
      </w:r>
      <w:r w:rsidR="009509DA" w:rsidRPr="005A232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。</w:t>
      </w:r>
    </w:p>
    <w:p w:rsidR="003A5B8E" w:rsidRDefault="003A5B8E">
      <w:pPr>
        <w:rPr>
          <w:rFonts w:ascii="HG丸ｺﾞｼｯｸM-PRO" w:eastAsia="HG丸ｺﾞｼｯｸM-PRO" w:hAnsi="HG丸ｺﾞｼｯｸM-PRO"/>
          <w:color w:val="000000" w:themeColor="text1"/>
          <w:szCs w:val="22"/>
        </w:rPr>
      </w:pPr>
    </w:p>
    <w:p w:rsidR="00AC7090" w:rsidRPr="005A2324" w:rsidRDefault="00AC7090" w:rsidP="00AC7090">
      <w:pPr>
        <w:jc w:val="center"/>
        <w:rPr>
          <w:rFonts w:ascii="HG丸ｺﾞｼｯｸM-PRO" w:eastAsia="HG丸ｺﾞｼｯｸM-PRO" w:hAnsi="HG丸ｺﾞｼｯｸM-PRO"/>
          <w:color w:val="000000" w:themeColor="text1"/>
          <w:szCs w:val="22"/>
        </w:rPr>
      </w:pPr>
      <w:r w:rsidRPr="005A232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記</w:t>
      </w:r>
    </w:p>
    <w:p w:rsidR="00780269" w:rsidRPr="005A2324" w:rsidRDefault="00910794" w:rsidP="00AC7090">
      <w:pPr>
        <w:rPr>
          <w:rFonts w:ascii="HG丸ｺﾞｼｯｸM-PRO" w:eastAsia="HG丸ｺﾞｼｯｸM-PRO" w:hAnsi="HG丸ｺﾞｼｯｸM-PRO"/>
          <w:color w:val="000000" w:themeColor="text1"/>
          <w:szCs w:val="22"/>
        </w:rPr>
      </w:pPr>
      <w:r w:rsidRPr="005A2324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 xml:space="preserve">　</w:t>
      </w:r>
    </w:p>
    <w:tbl>
      <w:tblPr>
        <w:tblStyle w:val="ab"/>
        <w:tblW w:w="8789" w:type="dxa"/>
        <w:tblInd w:w="-5" w:type="dxa"/>
        <w:tblLook w:val="04A0" w:firstRow="1" w:lastRow="0" w:firstColumn="1" w:lastColumn="0" w:noHBand="0" w:noVBand="1"/>
      </w:tblPr>
      <w:tblGrid>
        <w:gridCol w:w="567"/>
        <w:gridCol w:w="2268"/>
        <w:gridCol w:w="4820"/>
        <w:gridCol w:w="1134"/>
      </w:tblGrid>
      <w:tr w:rsidR="00D82E45" w:rsidTr="003975BA">
        <w:trPr>
          <w:trHeight w:val="572"/>
        </w:trPr>
        <w:tc>
          <w:tcPr>
            <w:tcW w:w="7655" w:type="dxa"/>
            <w:gridSpan w:val="3"/>
            <w:vAlign w:val="center"/>
          </w:tcPr>
          <w:p w:rsidR="00D82E45" w:rsidRPr="00040E98" w:rsidRDefault="00D82E45" w:rsidP="002E4478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040E98">
              <w:rPr>
                <w:rFonts w:ascii="HG丸ｺﾞｼｯｸM-PRO" w:eastAsia="HG丸ｺﾞｼｯｸM-PRO" w:hAnsi="HG丸ｺﾞｼｯｸM-PRO" w:hint="eastAsia"/>
                <w:szCs w:val="22"/>
              </w:rPr>
              <w:t>特定行為区分・パッケージ</w:t>
            </w:r>
          </w:p>
          <w:p w:rsidR="00D82E45" w:rsidRPr="00B02500" w:rsidRDefault="00D82E45" w:rsidP="00D82E4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2"/>
                <w:u w:val="single"/>
              </w:rPr>
            </w:pPr>
            <w:r w:rsidRPr="00040E98">
              <w:rPr>
                <w:rFonts w:ascii="HG丸ｺﾞｼｯｸM-PRO" w:eastAsia="HG丸ｺﾞｼｯｸM-PRO" w:hAnsi="HG丸ｺﾞｼｯｸM-PRO" w:hint="eastAsia"/>
                <w:szCs w:val="22"/>
              </w:rPr>
              <w:t>（共通科目の履修を含みます）</w:t>
            </w:r>
          </w:p>
        </w:tc>
        <w:tc>
          <w:tcPr>
            <w:tcW w:w="1134" w:type="dxa"/>
          </w:tcPr>
          <w:p w:rsidR="00D82E45" w:rsidRDefault="00D82E45" w:rsidP="00AC7090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受講希望に「〇」</w:t>
            </w:r>
          </w:p>
        </w:tc>
      </w:tr>
      <w:tr w:rsidR="002E4478" w:rsidTr="006A6ABA">
        <w:tc>
          <w:tcPr>
            <w:tcW w:w="567" w:type="dxa"/>
            <w:vMerge w:val="restart"/>
            <w:textDirection w:val="tbRlV"/>
          </w:tcPr>
          <w:p w:rsidR="002E4478" w:rsidRPr="00040E98" w:rsidRDefault="001D3090" w:rsidP="003975BA">
            <w:pPr>
              <w:ind w:left="113" w:right="113"/>
              <w:rPr>
                <w:rFonts w:ascii="HG丸ｺﾞｼｯｸM-PRO" w:eastAsia="HG丸ｺﾞｼｯｸM-PRO" w:hAnsi="HG丸ｺﾞｼｯｸM-PRO"/>
                <w:color w:val="FF0000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Cs w:val="22"/>
              </w:rPr>
              <w:t xml:space="preserve">　　</w:t>
            </w:r>
            <w:r w:rsidR="002E4478" w:rsidRPr="00040E98">
              <w:rPr>
                <w:rFonts w:ascii="HG丸ｺﾞｼｯｸM-PRO" w:eastAsia="HG丸ｺﾞｼｯｸM-PRO" w:hAnsi="HG丸ｺﾞｼｯｸM-PRO" w:hint="eastAsia"/>
                <w:szCs w:val="22"/>
              </w:rPr>
              <w:t>区分別科目</w:t>
            </w:r>
          </w:p>
        </w:tc>
        <w:tc>
          <w:tcPr>
            <w:tcW w:w="2268" w:type="dxa"/>
            <w:vMerge w:val="restart"/>
            <w:vAlign w:val="center"/>
          </w:tcPr>
          <w:p w:rsidR="002E4478" w:rsidRDefault="002E4478" w:rsidP="00476E60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FD6CED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創傷管理関連</w:t>
            </w:r>
          </w:p>
        </w:tc>
        <w:tc>
          <w:tcPr>
            <w:tcW w:w="4820" w:type="dxa"/>
          </w:tcPr>
          <w:p w:rsidR="002E4478" w:rsidRDefault="002E4478" w:rsidP="00AC7090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FD6CED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褥瘡又は慢性創傷の治療における血流のない壊死組織の除去</w:t>
            </w:r>
          </w:p>
        </w:tc>
        <w:tc>
          <w:tcPr>
            <w:tcW w:w="1134" w:type="dxa"/>
            <w:vMerge w:val="restart"/>
          </w:tcPr>
          <w:p w:rsidR="002E4478" w:rsidRDefault="002E4478" w:rsidP="00AC7090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2E4478" w:rsidTr="006A6ABA">
        <w:tc>
          <w:tcPr>
            <w:tcW w:w="567" w:type="dxa"/>
            <w:vMerge/>
          </w:tcPr>
          <w:p w:rsidR="002E4478" w:rsidRPr="001223A4" w:rsidRDefault="002E4478" w:rsidP="00D3323F">
            <w:pPr>
              <w:jc w:val="center"/>
              <w:rPr>
                <w:rFonts w:ascii="HG丸ｺﾞｼｯｸM-PRO" w:eastAsia="HG丸ｺﾞｼｯｸM-PRO" w:hAnsi="HG丸ｺﾞｼｯｸM-PRO"/>
                <w:strike/>
                <w:color w:val="FF0000"/>
                <w:szCs w:val="22"/>
              </w:rPr>
            </w:pPr>
          </w:p>
        </w:tc>
        <w:tc>
          <w:tcPr>
            <w:tcW w:w="2268" w:type="dxa"/>
            <w:vMerge/>
          </w:tcPr>
          <w:p w:rsidR="002E4478" w:rsidRDefault="002E4478" w:rsidP="00AC7090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  <w:tc>
          <w:tcPr>
            <w:tcW w:w="4820" w:type="dxa"/>
          </w:tcPr>
          <w:p w:rsidR="002E4478" w:rsidRDefault="002E4478" w:rsidP="00AC7090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FD6CED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創傷に対する陰圧閉鎖療法</w:t>
            </w:r>
          </w:p>
        </w:tc>
        <w:tc>
          <w:tcPr>
            <w:tcW w:w="1134" w:type="dxa"/>
            <w:vMerge/>
          </w:tcPr>
          <w:p w:rsidR="002E4478" w:rsidRDefault="002E4478" w:rsidP="00AC7090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2E4478" w:rsidTr="006A6ABA">
        <w:tc>
          <w:tcPr>
            <w:tcW w:w="567" w:type="dxa"/>
            <w:vMerge/>
            <w:vAlign w:val="center"/>
          </w:tcPr>
          <w:p w:rsidR="002E4478" w:rsidRPr="001223A4" w:rsidRDefault="002E4478" w:rsidP="00D3323F">
            <w:pPr>
              <w:jc w:val="center"/>
              <w:rPr>
                <w:rFonts w:ascii="HG丸ｺﾞｼｯｸM-PRO" w:eastAsia="HG丸ｺﾞｼｯｸM-PRO" w:hAnsi="HG丸ｺﾞｼｯｸM-PRO"/>
                <w:strike/>
                <w:color w:val="FF0000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2E4478" w:rsidRDefault="002E4478" w:rsidP="00AC7090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C45812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栄養及び水分管理に係る薬剤投与関連</w:t>
            </w:r>
          </w:p>
        </w:tc>
        <w:tc>
          <w:tcPr>
            <w:tcW w:w="4820" w:type="dxa"/>
          </w:tcPr>
          <w:p w:rsidR="002E4478" w:rsidRDefault="002E4478" w:rsidP="00AC7090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C45812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持続点滴中の高カロリー輸液の投与量の調整</w:t>
            </w:r>
          </w:p>
        </w:tc>
        <w:tc>
          <w:tcPr>
            <w:tcW w:w="1134" w:type="dxa"/>
            <w:vMerge w:val="restart"/>
          </w:tcPr>
          <w:p w:rsidR="002E4478" w:rsidRDefault="002E4478" w:rsidP="00AC7090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2E4478" w:rsidTr="006A6ABA">
        <w:tc>
          <w:tcPr>
            <w:tcW w:w="567" w:type="dxa"/>
            <w:vMerge/>
          </w:tcPr>
          <w:p w:rsidR="002E4478" w:rsidRPr="001223A4" w:rsidRDefault="002E4478" w:rsidP="00D3323F">
            <w:pPr>
              <w:jc w:val="center"/>
              <w:rPr>
                <w:rFonts w:ascii="HG丸ｺﾞｼｯｸM-PRO" w:eastAsia="HG丸ｺﾞｼｯｸM-PRO" w:hAnsi="HG丸ｺﾞｼｯｸM-PRO"/>
                <w:strike/>
                <w:color w:val="FF0000"/>
                <w:szCs w:val="22"/>
              </w:rPr>
            </w:pPr>
          </w:p>
        </w:tc>
        <w:tc>
          <w:tcPr>
            <w:tcW w:w="2268" w:type="dxa"/>
            <w:vMerge/>
          </w:tcPr>
          <w:p w:rsidR="002E4478" w:rsidRDefault="002E4478" w:rsidP="00AC7090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  <w:tc>
          <w:tcPr>
            <w:tcW w:w="4820" w:type="dxa"/>
          </w:tcPr>
          <w:p w:rsidR="002E4478" w:rsidRDefault="002E4478" w:rsidP="00AC7090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C45812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脱水症状に対する輸液による補正</w:t>
            </w:r>
          </w:p>
        </w:tc>
        <w:tc>
          <w:tcPr>
            <w:tcW w:w="1134" w:type="dxa"/>
            <w:vMerge/>
          </w:tcPr>
          <w:p w:rsidR="002E4478" w:rsidRDefault="002E4478" w:rsidP="00AC7090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2E4478" w:rsidTr="006A6ABA">
        <w:tc>
          <w:tcPr>
            <w:tcW w:w="567" w:type="dxa"/>
            <w:vMerge/>
            <w:vAlign w:val="center"/>
          </w:tcPr>
          <w:p w:rsidR="002E4478" w:rsidRPr="001223A4" w:rsidRDefault="002E4478" w:rsidP="00D3323F">
            <w:pPr>
              <w:jc w:val="center"/>
              <w:rPr>
                <w:rFonts w:ascii="HG丸ｺﾞｼｯｸM-PRO" w:eastAsia="HG丸ｺﾞｼｯｸM-PRO" w:hAnsi="HG丸ｺﾞｼｯｸM-PRO"/>
                <w:strike/>
                <w:color w:val="FF0000"/>
                <w:szCs w:val="22"/>
              </w:rPr>
            </w:pPr>
          </w:p>
        </w:tc>
        <w:tc>
          <w:tcPr>
            <w:tcW w:w="2268" w:type="dxa"/>
          </w:tcPr>
          <w:p w:rsidR="002E4478" w:rsidRDefault="002E4478" w:rsidP="00AC7090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C45812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血糖コントロールに係る薬剤投与関連</w:t>
            </w:r>
          </w:p>
        </w:tc>
        <w:tc>
          <w:tcPr>
            <w:tcW w:w="4820" w:type="dxa"/>
          </w:tcPr>
          <w:p w:rsidR="002E4478" w:rsidRDefault="002E4478" w:rsidP="00AC7090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C45812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インスリンの投与量の調整</w:t>
            </w:r>
          </w:p>
        </w:tc>
        <w:tc>
          <w:tcPr>
            <w:tcW w:w="1134" w:type="dxa"/>
          </w:tcPr>
          <w:p w:rsidR="002E4478" w:rsidRDefault="002E4478" w:rsidP="00AC7090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2E4478" w:rsidTr="006A6ABA">
        <w:trPr>
          <w:trHeight w:val="366"/>
        </w:trPr>
        <w:tc>
          <w:tcPr>
            <w:tcW w:w="567" w:type="dxa"/>
            <w:vMerge/>
            <w:vAlign w:val="center"/>
          </w:tcPr>
          <w:p w:rsidR="002E4478" w:rsidRPr="001223A4" w:rsidRDefault="002E4478" w:rsidP="00D3323F">
            <w:pPr>
              <w:jc w:val="center"/>
              <w:rPr>
                <w:rFonts w:ascii="HG丸ｺﾞｼｯｸM-PRO" w:eastAsia="HG丸ｺﾞｼｯｸM-PRO" w:hAnsi="HG丸ｺﾞｼｯｸM-PRO"/>
                <w:strike/>
                <w:color w:val="FF0000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2E4478" w:rsidRDefault="002E4478" w:rsidP="00476E60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C45812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循環動態に係る薬剤投与関連</w:t>
            </w:r>
          </w:p>
        </w:tc>
        <w:tc>
          <w:tcPr>
            <w:tcW w:w="4820" w:type="dxa"/>
          </w:tcPr>
          <w:p w:rsidR="002E4478" w:rsidRDefault="002E4478" w:rsidP="00AC7090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C45812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持続点滴中のカテコラミンの投与量の調整</w:t>
            </w:r>
          </w:p>
        </w:tc>
        <w:tc>
          <w:tcPr>
            <w:tcW w:w="1134" w:type="dxa"/>
            <w:vMerge w:val="restart"/>
          </w:tcPr>
          <w:p w:rsidR="002E4478" w:rsidRDefault="002E4478" w:rsidP="00AC7090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2E4478" w:rsidTr="006A6ABA">
        <w:tc>
          <w:tcPr>
            <w:tcW w:w="567" w:type="dxa"/>
            <w:vMerge/>
          </w:tcPr>
          <w:p w:rsidR="002E4478" w:rsidRPr="001223A4" w:rsidRDefault="002E4478" w:rsidP="00D3323F">
            <w:pPr>
              <w:jc w:val="center"/>
              <w:rPr>
                <w:rFonts w:ascii="HG丸ｺﾞｼｯｸM-PRO" w:eastAsia="HG丸ｺﾞｼｯｸM-PRO" w:hAnsi="HG丸ｺﾞｼｯｸM-PRO"/>
                <w:strike/>
                <w:color w:val="FF0000"/>
                <w:szCs w:val="22"/>
              </w:rPr>
            </w:pPr>
          </w:p>
        </w:tc>
        <w:tc>
          <w:tcPr>
            <w:tcW w:w="2268" w:type="dxa"/>
            <w:vMerge/>
          </w:tcPr>
          <w:p w:rsidR="002E4478" w:rsidRDefault="002E4478" w:rsidP="00AC7090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  <w:tc>
          <w:tcPr>
            <w:tcW w:w="4820" w:type="dxa"/>
          </w:tcPr>
          <w:p w:rsidR="002E4478" w:rsidRDefault="002E4478" w:rsidP="00AC7090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C45812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持続点滴中のナトリウム、カリウム又はクロールの投与量の調整</w:t>
            </w:r>
          </w:p>
        </w:tc>
        <w:tc>
          <w:tcPr>
            <w:tcW w:w="1134" w:type="dxa"/>
            <w:vMerge/>
          </w:tcPr>
          <w:p w:rsidR="002E4478" w:rsidRDefault="002E4478" w:rsidP="00AC7090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2E4478" w:rsidTr="006A6ABA">
        <w:tc>
          <w:tcPr>
            <w:tcW w:w="567" w:type="dxa"/>
            <w:vMerge/>
          </w:tcPr>
          <w:p w:rsidR="002E4478" w:rsidRPr="001223A4" w:rsidRDefault="002E4478" w:rsidP="00D3323F">
            <w:pPr>
              <w:jc w:val="center"/>
              <w:rPr>
                <w:rFonts w:ascii="HG丸ｺﾞｼｯｸM-PRO" w:eastAsia="HG丸ｺﾞｼｯｸM-PRO" w:hAnsi="HG丸ｺﾞｼｯｸM-PRO"/>
                <w:strike/>
                <w:color w:val="FF0000"/>
                <w:szCs w:val="22"/>
              </w:rPr>
            </w:pPr>
          </w:p>
        </w:tc>
        <w:tc>
          <w:tcPr>
            <w:tcW w:w="2268" w:type="dxa"/>
            <w:vMerge/>
          </w:tcPr>
          <w:p w:rsidR="002E4478" w:rsidRDefault="002E4478" w:rsidP="00AC7090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  <w:tc>
          <w:tcPr>
            <w:tcW w:w="4820" w:type="dxa"/>
          </w:tcPr>
          <w:p w:rsidR="002E4478" w:rsidRDefault="002E4478" w:rsidP="00AC7090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C45812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持続点滴中の降圧剤の投与量の調整</w:t>
            </w:r>
          </w:p>
        </w:tc>
        <w:tc>
          <w:tcPr>
            <w:tcW w:w="1134" w:type="dxa"/>
            <w:vMerge/>
          </w:tcPr>
          <w:p w:rsidR="002E4478" w:rsidRDefault="002E4478" w:rsidP="00AC7090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2E4478" w:rsidTr="006A6ABA">
        <w:tc>
          <w:tcPr>
            <w:tcW w:w="567" w:type="dxa"/>
            <w:vMerge/>
          </w:tcPr>
          <w:p w:rsidR="002E4478" w:rsidRPr="001223A4" w:rsidRDefault="002E4478" w:rsidP="00D3323F">
            <w:pPr>
              <w:jc w:val="center"/>
              <w:rPr>
                <w:rFonts w:ascii="HG丸ｺﾞｼｯｸM-PRO" w:eastAsia="HG丸ｺﾞｼｯｸM-PRO" w:hAnsi="HG丸ｺﾞｼｯｸM-PRO"/>
                <w:strike/>
                <w:color w:val="FF0000"/>
                <w:szCs w:val="22"/>
              </w:rPr>
            </w:pPr>
          </w:p>
        </w:tc>
        <w:tc>
          <w:tcPr>
            <w:tcW w:w="2268" w:type="dxa"/>
            <w:vMerge/>
          </w:tcPr>
          <w:p w:rsidR="002E4478" w:rsidRDefault="002E4478" w:rsidP="00AC7090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  <w:tc>
          <w:tcPr>
            <w:tcW w:w="4820" w:type="dxa"/>
          </w:tcPr>
          <w:p w:rsidR="002E4478" w:rsidRDefault="002E4478" w:rsidP="00AC7090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C45812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持続点滴中の糖質輸液又は電解質輸液の投与量の調整</w:t>
            </w:r>
          </w:p>
        </w:tc>
        <w:tc>
          <w:tcPr>
            <w:tcW w:w="1134" w:type="dxa"/>
            <w:vMerge/>
          </w:tcPr>
          <w:p w:rsidR="002E4478" w:rsidRDefault="002E4478" w:rsidP="00AC7090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2E4478" w:rsidTr="006A6ABA">
        <w:tc>
          <w:tcPr>
            <w:tcW w:w="567" w:type="dxa"/>
            <w:vMerge/>
          </w:tcPr>
          <w:p w:rsidR="002E4478" w:rsidRPr="001223A4" w:rsidRDefault="002E4478" w:rsidP="00D3323F">
            <w:pPr>
              <w:jc w:val="center"/>
              <w:rPr>
                <w:rFonts w:ascii="HG丸ｺﾞｼｯｸM-PRO" w:eastAsia="HG丸ｺﾞｼｯｸM-PRO" w:hAnsi="HG丸ｺﾞｼｯｸM-PRO"/>
                <w:strike/>
                <w:color w:val="FF0000"/>
                <w:szCs w:val="22"/>
              </w:rPr>
            </w:pPr>
          </w:p>
        </w:tc>
        <w:tc>
          <w:tcPr>
            <w:tcW w:w="2268" w:type="dxa"/>
            <w:vMerge/>
          </w:tcPr>
          <w:p w:rsidR="002E4478" w:rsidRDefault="002E4478" w:rsidP="00AC7090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  <w:tc>
          <w:tcPr>
            <w:tcW w:w="4820" w:type="dxa"/>
          </w:tcPr>
          <w:p w:rsidR="002E4478" w:rsidRDefault="002E4478" w:rsidP="00AC7090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C45812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持続点滴中の利尿剤の投与量の調整</w:t>
            </w:r>
          </w:p>
        </w:tc>
        <w:tc>
          <w:tcPr>
            <w:tcW w:w="1134" w:type="dxa"/>
            <w:vMerge/>
          </w:tcPr>
          <w:p w:rsidR="002E4478" w:rsidRDefault="002E4478" w:rsidP="00AC7090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2E4478" w:rsidTr="006A6ABA">
        <w:trPr>
          <w:trHeight w:val="300"/>
        </w:trPr>
        <w:tc>
          <w:tcPr>
            <w:tcW w:w="567" w:type="dxa"/>
            <w:vMerge/>
            <w:vAlign w:val="center"/>
          </w:tcPr>
          <w:p w:rsidR="002E4478" w:rsidRPr="001223A4" w:rsidRDefault="002E4478" w:rsidP="00D3323F">
            <w:pPr>
              <w:jc w:val="center"/>
              <w:rPr>
                <w:rFonts w:ascii="HG丸ｺﾞｼｯｸM-PRO" w:eastAsia="HG丸ｺﾞｼｯｸM-PRO" w:hAnsi="HG丸ｺﾞｼｯｸM-PRO"/>
                <w:strike/>
                <w:color w:val="FF0000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2E4478" w:rsidRPr="00D3323F" w:rsidRDefault="002E4478" w:rsidP="00D3323F">
            <w:pPr>
              <w:rPr>
                <w:rFonts w:ascii="HG丸ｺﾞｼｯｸM-PRO" w:eastAsia="HG丸ｺﾞｼｯｸM-PRO" w:hAnsi="HG丸ｺﾞｼｯｸM-PRO"/>
                <w:szCs w:val="22"/>
              </w:rPr>
            </w:pPr>
            <w:r w:rsidRPr="00D3323F">
              <w:rPr>
                <w:rFonts w:ascii="HG丸ｺﾞｼｯｸM-PRO" w:eastAsia="HG丸ｺﾞｼｯｸM-PRO" w:hAnsi="HG丸ｺﾞｼｯｸM-PRO" w:hint="eastAsia"/>
                <w:szCs w:val="22"/>
              </w:rPr>
              <w:t>動脈血液ガス分析関連</w:t>
            </w:r>
          </w:p>
        </w:tc>
        <w:tc>
          <w:tcPr>
            <w:tcW w:w="4820" w:type="dxa"/>
          </w:tcPr>
          <w:p w:rsidR="002E4478" w:rsidRPr="00D3323F" w:rsidRDefault="002E4478" w:rsidP="00AC7090">
            <w:pPr>
              <w:rPr>
                <w:rFonts w:ascii="HG丸ｺﾞｼｯｸM-PRO" w:eastAsia="HG丸ｺﾞｼｯｸM-PRO" w:hAnsi="HG丸ｺﾞｼｯｸM-PRO"/>
                <w:szCs w:val="22"/>
              </w:rPr>
            </w:pPr>
            <w:r w:rsidRPr="00D3323F">
              <w:rPr>
                <w:rFonts w:ascii="HG丸ｺﾞｼｯｸM-PRO" w:eastAsia="HG丸ｺﾞｼｯｸM-PRO" w:hAnsi="HG丸ｺﾞｼｯｸM-PRO" w:hint="eastAsia"/>
                <w:szCs w:val="22"/>
              </w:rPr>
              <w:t>直接動脈穿刺法による採血</w:t>
            </w:r>
          </w:p>
        </w:tc>
        <w:tc>
          <w:tcPr>
            <w:tcW w:w="1134" w:type="dxa"/>
            <w:vMerge w:val="restart"/>
          </w:tcPr>
          <w:p w:rsidR="002E4478" w:rsidRDefault="002E4478" w:rsidP="00AC7090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2E4478" w:rsidTr="006A6ABA">
        <w:trPr>
          <w:trHeight w:val="56"/>
        </w:trPr>
        <w:tc>
          <w:tcPr>
            <w:tcW w:w="567" w:type="dxa"/>
            <w:vMerge/>
          </w:tcPr>
          <w:p w:rsidR="002E4478" w:rsidRDefault="002E4478" w:rsidP="001D7A9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  <w:tc>
          <w:tcPr>
            <w:tcW w:w="2268" w:type="dxa"/>
            <w:vMerge/>
          </w:tcPr>
          <w:p w:rsidR="002E4478" w:rsidRPr="00D3323F" w:rsidRDefault="002E4478" w:rsidP="00AC7090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  <w:tc>
          <w:tcPr>
            <w:tcW w:w="4820" w:type="dxa"/>
          </w:tcPr>
          <w:p w:rsidR="002E4478" w:rsidRPr="00D3323F" w:rsidRDefault="002E4478" w:rsidP="00AC7090">
            <w:pPr>
              <w:rPr>
                <w:rFonts w:ascii="HG丸ｺﾞｼｯｸM-PRO" w:eastAsia="HG丸ｺﾞｼｯｸM-PRO" w:hAnsi="HG丸ｺﾞｼｯｸM-PRO"/>
                <w:szCs w:val="22"/>
              </w:rPr>
            </w:pPr>
            <w:r w:rsidRPr="00D3323F">
              <w:rPr>
                <w:rFonts w:ascii="HG丸ｺﾞｼｯｸM-PRO" w:eastAsia="HG丸ｺﾞｼｯｸM-PRO" w:hAnsi="HG丸ｺﾞｼｯｸM-PRO" w:hint="eastAsia"/>
                <w:szCs w:val="22"/>
              </w:rPr>
              <w:t>橈骨動脈ラインの確保</w:t>
            </w:r>
          </w:p>
        </w:tc>
        <w:tc>
          <w:tcPr>
            <w:tcW w:w="1134" w:type="dxa"/>
            <w:vMerge/>
          </w:tcPr>
          <w:p w:rsidR="002E4478" w:rsidRDefault="002E4478" w:rsidP="00AC7090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</w:tbl>
    <w:p w:rsidR="00780269" w:rsidRDefault="00780269" w:rsidP="00AC7090">
      <w:pPr>
        <w:rPr>
          <w:rFonts w:ascii="HG丸ｺﾞｼｯｸM-PRO" w:eastAsia="HG丸ｺﾞｼｯｸM-PRO" w:hAnsi="HG丸ｺﾞｼｯｸM-PRO"/>
          <w:color w:val="000000" w:themeColor="text1"/>
          <w:szCs w:val="22"/>
        </w:rPr>
      </w:pPr>
    </w:p>
    <w:p w:rsidR="00780269" w:rsidRDefault="00780269" w:rsidP="00AC7090">
      <w:pPr>
        <w:rPr>
          <w:rFonts w:ascii="HG丸ｺﾞｼｯｸM-PRO" w:eastAsia="HG丸ｺﾞｼｯｸM-PRO" w:hAnsi="HG丸ｺﾞｼｯｸM-PRO"/>
          <w:color w:val="000000" w:themeColor="text1"/>
          <w:szCs w:val="22"/>
        </w:rPr>
      </w:pPr>
    </w:p>
    <w:p w:rsidR="00780269" w:rsidRDefault="00780269" w:rsidP="00AC7090">
      <w:pPr>
        <w:rPr>
          <w:rFonts w:ascii="HG丸ｺﾞｼｯｸM-PRO" w:eastAsia="HG丸ｺﾞｼｯｸM-PRO" w:hAnsi="HG丸ｺﾞｼｯｸM-PRO"/>
          <w:color w:val="000000" w:themeColor="text1"/>
          <w:szCs w:val="22"/>
        </w:rPr>
      </w:pPr>
    </w:p>
    <w:p w:rsidR="00780269" w:rsidRDefault="00780269" w:rsidP="00AC7090">
      <w:pPr>
        <w:rPr>
          <w:rFonts w:ascii="HG丸ｺﾞｼｯｸM-PRO" w:eastAsia="HG丸ｺﾞｼｯｸM-PRO" w:hAnsi="HG丸ｺﾞｼｯｸM-PRO"/>
          <w:color w:val="000000" w:themeColor="text1"/>
          <w:szCs w:val="22"/>
        </w:rPr>
      </w:pPr>
    </w:p>
    <w:tbl>
      <w:tblPr>
        <w:tblStyle w:val="ab"/>
        <w:tblW w:w="8791" w:type="dxa"/>
        <w:tblInd w:w="-5" w:type="dxa"/>
        <w:tblLook w:val="04A0" w:firstRow="1" w:lastRow="0" w:firstColumn="1" w:lastColumn="0" w:noHBand="0" w:noVBand="1"/>
      </w:tblPr>
      <w:tblGrid>
        <w:gridCol w:w="567"/>
        <w:gridCol w:w="2268"/>
        <w:gridCol w:w="4820"/>
        <w:gridCol w:w="1136"/>
      </w:tblGrid>
      <w:tr w:rsidR="00780269" w:rsidTr="003975BA">
        <w:trPr>
          <w:trHeight w:val="572"/>
        </w:trPr>
        <w:tc>
          <w:tcPr>
            <w:tcW w:w="7655" w:type="dxa"/>
            <w:gridSpan w:val="3"/>
            <w:vAlign w:val="center"/>
          </w:tcPr>
          <w:p w:rsidR="00780269" w:rsidRPr="00040E98" w:rsidRDefault="00780269" w:rsidP="009B2B1B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040E98">
              <w:rPr>
                <w:rFonts w:ascii="HG丸ｺﾞｼｯｸM-PRO" w:eastAsia="HG丸ｺﾞｼｯｸM-PRO" w:hAnsi="HG丸ｺﾞｼｯｸM-PRO" w:hint="eastAsia"/>
                <w:szCs w:val="22"/>
              </w:rPr>
              <w:lastRenderedPageBreak/>
              <w:t>特定行為区分・パッケージ</w:t>
            </w:r>
          </w:p>
          <w:p w:rsidR="00780269" w:rsidRPr="00B02500" w:rsidRDefault="00780269" w:rsidP="009B2B1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2"/>
                <w:u w:val="single"/>
              </w:rPr>
            </w:pPr>
            <w:r w:rsidRPr="00040E98">
              <w:rPr>
                <w:rFonts w:ascii="HG丸ｺﾞｼｯｸM-PRO" w:eastAsia="HG丸ｺﾞｼｯｸM-PRO" w:hAnsi="HG丸ｺﾞｼｯｸM-PRO" w:hint="eastAsia"/>
                <w:szCs w:val="22"/>
              </w:rPr>
              <w:t>（共通科目の履修を含みます）</w:t>
            </w:r>
          </w:p>
        </w:tc>
        <w:tc>
          <w:tcPr>
            <w:tcW w:w="1136" w:type="dxa"/>
          </w:tcPr>
          <w:p w:rsidR="00780269" w:rsidRPr="00040E98" w:rsidRDefault="00780269" w:rsidP="00465CAE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040E98">
              <w:rPr>
                <w:rFonts w:ascii="HG丸ｺﾞｼｯｸM-PRO" w:eastAsia="HG丸ｺﾞｼｯｸM-PRO" w:hAnsi="HG丸ｺﾞｼｯｸM-PRO" w:hint="eastAsia"/>
                <w:szCs w:val="22"/>
              </w:rPr>
              <w:t>受講希望に「〇」</w:t>
            </w:r>
          </w:p>
        </w:tc>
      </w:tr>
      <w:tr w:rsidR="008C6D05" w:rsidTr="003975BA">
        <w:trPr>
          <w:trHeight w:val="330"/>
        </w:trPr>
        <w:tc>
          <w:tcPr>
            <w:tcW w:w="567" w:type="dxa"/>
            <w:vMerge w:val="restart"/>
            <w:textDirection w:val="tbRlV"/>
          </w:tcPr>
          <w:p w:rsidR="008C6D05" w:rsidRPr="00040E98" w:rsidRDefault="001D3090" w:rsidP="001D3090">
            <w:pPr>
              <w:ind w:left="113" w:right="113" w:firstLineChars="100" w:firstLine="201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Cs w:val="22"/>
              </w:rPr>
              <w:t xml:space="preserve">　</w:t>
            </w:r>
            <w:r w:rsidR="008C6D05" w:rsidRPr="00040E98">
              <w:rPr>
                <w:rFonts w:ascii="HG丸ｺﾞｼｯｸM-PRO" w:eastAsia="HG丸ｺﾞｼｯｸM-PRO" w:hAnsi="HG丸ｺﾞｼｯｸM-PRO" w:hint="eastAsia"/>
                <w:szCs w:val="22"/>
              </w:rPr>
              <w:t>領域別パッケージ</w:t>
            </w:r>
          </w:p>
        </w:tc>
        <w:tc>
          <w:tcPr>
            <w:tcW w:w="2268" w:type="dxa"/>
            <w:vMerge w:val="restart"/>
          </w:tcPr>
          <w:p w:rsidR="008C6D05" w:rsidRPr="00040E98" w:rsidRDefault="008C6D05" w:rsidP="009B2B1B">
            <w:pPr>
              <w:rPr>
                <w:rFonts w:ascii="HG丸ｺﾞｼｯｸM-PRO" w:eastAsia="HG丸ｺﾞｼｯｸM-PRO" w:hAnsi="HG丸ｺﾞｼｯｸM-PRO"/>
                <w:szCs w:val="22"/>
              </w:rPr>
            </w:pPr>
            <w:r w:rsidRPr="00040E98">
              <w:rPr>
                <w:rFonts w:ascii="HG丸ｺﾞｼｯｸM-PRO" w:eastAsia="HG丸ｺﾞｼｯｸM-PRO" w:hAnsi="HG丸ｺﾞｼｯｸM-PRO" w:hint="eastAsia"/>
                <w:szCs w:val="22"/>
              </w:rPr>
              <w:t>術中麻酔管理領域パッケージ</w:t>
            </w:r>
          </w:p>
        </w:tc>
        <w:tc>
          <w:tcPr>
            <w:tcW w:w="4820" w:type="dxa"/>
          </w:tcPr>
          <w:p w:rsidR="007952E9" w:rsidRPr="00040E98" w:rsidRDefault="008C6D05" w:rsidP="005D6DD1">
            <w:pPr>
              <w:rPr>
                <w:rFonts w:ascii="HG丸ｺﾞｼｯｸM-PRO" w:eastAsia="HG丸ｺﾞｼｯｸM-PRO" w:hAnsi="HG丸ｺﾞｼｯｸM-PRO"/>
                <w:szCs w:val="22"/>
              </w:rPr>
            </w:pPr>
            <w:r w:rsidRPr="00040E98">
              <w:rPr>
                <w:rFonts w:ascii="HG丸ｺﾞｼｯｸM-PRO" w:eastAsia="HG丸ｺﾞｼｯｸM-PRO" w:hAnsi="HG丸ｺﾞｼｯｸM-PRO" w:hint="eastAsia"/>
                <w:szCs w:val="22"/>
              </w:rPr>
              <w:t>呼吸器（気道確保に係るもの）関連</w:t>
            </w:r>
          </w:p>
          <w:p w:rsidR="00B80463" w:rsidRPr="00040E98" w:rsidRDefault="00B80463" w:rsidP="00B80463">
            <w:pPr>
              <w:ind w:left="201" w:hangingChars="100" w:hanging="201"/>
              <w:rPr>
                <w:rFonts w:ascii="HG丸ｺﾞｼｯｸM-PRO" w:eastAsia="HG丸ｺﾞｼｯｸM-PRO" w:hAnsi="HG丸ｺﾞｼｯｸM-PRO"/>
                <w:szCs w:val="22"/>
              </w:rPr>
            </w:pPr>
            <w:r w:rsidRPr="00040E98">
              <w:rPr>
                <w:rFonts w:ascii="HG丸ｺﾞｼｯｸM-PRO" w:eastAsia="HG丸ｺﾞｼｯｸM-PRO" w:hAnsi="HG丸ｺﾞｼｯｸM-PRO" w:hint="eastAsia"/>
                <w:szCs w:val="22"/>
              </w:rPr>
              <w:t>・経口用気管チューブ又は経鼻用気管チューブの位置の調整</w:t>
            </w:r>
          </w:p>
        </w:tc>
        <w:tc>
          <w:tcPr>
            <w:tcW w:w="1136" w:type="dxa"/>
            <w:vMerge w:val="restart"/>
          </w:tcPr>
          <w:p w:rsidR="008C6D05" w:rsidRDefault="008C6D05" w:rsidP="009B2B1B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8C6D05" w:rsidTr="003975BA">
        <w:trPr>
          <w:trHeight w:val="330"/>
        </w:trPr>
        <w:tc>
          <w:tcPr>
            <w:tcW w:w="567" w:type="dxa"/>
            <w:vMerge/>
          </w:tcPr>
          <w:p w:rsidR="008C6D05" w:rsidRPr="00424BB8" w:rsidRDefault="008C6D05" w:rsidP="009B2B1B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Cs w:val="22"/>
              </w:rPr>
            </w:pPr>
          </w:p>
        </w:tc>
        <w:tc>
          <w:tcPr>
            <w:tcW w:w="2268" w:type="dxa"/>
            <w:vMerge/>
          </w:tcPr>
          <w:p w:rsidR="008C6D05" w:rsidRPr="00B02500" w:rsidRDefault="008C6D05" w:rsidP="009B2B1B">
            <w:pPr>
              <w:rPr>
                <w:rFonts w:ascii="HG丸ｺﾞｼｯｸM-PRO" w:eastAsia="HG丸ｺﾞｼｯｸM-PRO" w:hAnsi="HG丸ｺﾞｼｯｸM-PRO"/>
                <w:color w:val="FF0000"/>
                <w:szCs w:val="22"/>
                <w:u w:val="single"/>
              </w:rPr>
            </w:pPr>
          </w:p>
        </w:tc>
        <w:tc>
          <w:tcPr>
            <w:tcW w:w="4820" w:type="dxa"/>
          </w:tcPr>
          <w:p w:rsidR="008C6D05" w:rsidRPr="00040E98" w:rsidRDefault="008C6D05" w:rsidP="009B2B1B">
            <w:pPr>
              <w:rPr>
                <w:rFonts w:ascii="HG丸ｺﾞｼｯｸM-PRO" w:eastAsia="HG丸ｺﾞｼｯｸM-PRO" w:hAnsi="HG丸ｺﾞｼｯｸM-PRO"/>
                <w:szCs w:val="22"/>
              </w:rPr>
            </w:pPr>
            <w:r w:rsidRPr="00040E98">
              <w:rPr>
                <w:rFonts w:ascii="HG丸ｺﾞｼｯｸM-PRO" w:eastAsia="HG丸ｺﾞｼｯｸM-PRO" w:hAnsi="HG丸ｺﾞｼｯｸM-PRO" w:hint="eastAsia"/>
                <w:szCs w:val="22"/>
              </w:rPr>
              <w:t>呼吸器（人工呼吸療法に係るもの）関連</w:t>
            </w:r>
          </w:p>
          <w:p w:rsidR="008C6D05" w:rsidRPr="00040E98" w:rsidRDefault="008C6D05" w:rsidP="008C6D05">
            <w:pPr>
              <w:rPr>
                <w:rFonts w:ascii="HG丸ｺﾞｼｯｸM-PRO" w:eastAsia="HG丸ｺﾞｼｯｸM-PRO" w:hAnsi="HG丸ｺﾞｼｯｸM-PRO"/>
                <w:szCs w:val="22"/>
              </w:rPr>
            </w:pPr>
            <w:r w:rsidRPr="00040E98">
              <w:rPr>
                <w:rFonts w:ascii="HG丸ｺﾞｼｯｸM-PRO" w:eastAsia="HG丸ｺﾞｼｯｸM-PRO" w:hAnsi="HG丸ｺﾞｼｯｸM-PRO"/>
                <w:szCs w:val="22"/>
              </w:rPr>
              <w:t>・</w:t>
            </w:r>
            <w:r w:rsidRPr="00040E98">
              <w:rPr>
                <w:rFonts w:ascii="HG丸ｺﾞｼｯｸM-PRO" w:eastAsia="HG丸ｺﾞｼｯｸM-PRO" w:hAnsi="HG丸ｺﾞｼｯｸM-PRO" w:hint="eastAsia"/>
                <w:szCs w:val="22"/>
              </w:rPr>
              <w:t>侵襲的陽圧換気の設定の変更</w:t>
            </w:r>
          </w:p>
          <w:p w:rsidR="008C6D05" w:rsidRPr="00040E98" w:rsidRDefault="008C6D05" w:rsidP="008C6D05">
            <w:pPr>
              <w:rPr>
                <w:rFonts w:ascii="HG丸ｺﾞｼｯｸM-PRO" w:eastAsia="HG丸ｺﾞｼｯｸM-PRO" w:hAnsi="HG丸ｺﾞｼｯｸM-PRO"/>
                <w:szCs w:val="22"/>
              </w:rPr>
            </w:pPr>
            <w:r w:rsidRPr="00040E98">
              <w:rPr>
                <w:rFonts w:ascii="HG丸ｺﾞｼｯｸM-PRO" w:eastAsia="HG丸ｺﾞｼｯｸM-PRO" w:hAnsi="HG丸ｺﾞｼｯｸM-PRO" w:hint="eastAsia"/>
                <w:szCs w:val="22"/>
              </w:rPr>
              <w:t>・人工呼吸器からの離脱</w:t>
            </w:r>
          </w:p>
        </w:tc>
        <w:tc>
          <w:tcPr>
            <w:tcW w:w="1136" w:type="dxa"/>
            <w:vMerge/>
          </w:tcPr>
          <w:p w:rsidR="008C6D05" w:rsidRDefault="008C6D05" w:rsidP="009B2B1B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8C6D05" w:rsidTr="003975BA">
        <w:trPr>
          <w:trHeight w:val="330"/>
        </w:trPr>
        <w:tc>
          <w:tcPr>
            <w:tcW w:w="567" w:type="dxa"/>
            <w:vMerge/>
          </w:tcPr>
          <w:p w:rsidR="008C6D05" w:rsidRPr="00424BB8" w:rsidRDefault="008C6D05" w:rsidP="009B2B1B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Cs w:val="22"/>
              </w:rPr>
            </w:pPr>
          </w:p>
        </w:tc>
        <w:tc>
          <w:tcPr>
            <w:tcW w:w="2268" w:type="dxa"/>
            <w:vMerge/>
          </w:tcPr>
          <w:p w:rsidR="008C6D05" w:rsidRPr="00B02500" w:rsidRDefault="008C6D05" w:rsidP="009B2B1B">
            <w:pPr>
              <w:rPr>
                <w:rFonts w:ascii="HG丸ｺﾞｼｯｸM-PRO" w:eastAsia="HG丸ｺﾞｼｯｸM-PRO" w:hAnsi="HG丸ｺﾞｼｯｸM-PRO"/>
                <w:color w:val="FF0000"/>
                <w:szCs w:val="22"/>
                <w:u w:val="single"/>
              </w:rPr>
            </w:pPr>
          </w:p>
        </w:tc>
        <w:tc>
          <w:tcPr>
            <w:tcW w:w="4820" w:type="dxa"/>
          </w:tcPr>
          <w:p w:rsidR="007952E9" w:rsidRPr="00040E98" w:rsidRDefault="008C6D05" w:rsidP="009B2B1B">
            <w:pPr>
              <w:rPr>
                <w:rFonts w:ascii="HG丸ｺﾞｼｯｸM-PRO" w:eastAsia="HG丸ｺﾞｼｯｸM-PRO" w:hAnsi="HG丸ｺﾞｼｯｸM-PRO"/>
                <w:szCs w:val="22"/>
              </w:rPr>
            </w:pPr>
            <w:r w:rsidRPr="00040E98">
              <w:rPr>
                <w:rFonts w:ascii="HG丸ｺﾞｼｯｸM-PRO" w:eastAsia="HG丸ｺﾞｼｯｸM-PRO" w:hAnsi="HG丸ｺﾞｼｯｸM-PRO" w:hint="eastAsia"/>
                <w:szCs w:val="22"/>
              </w:rPr>
              <w:t>動脈血液ガス分析関連</w:t>
            </w:r>
          </w:p>
          <w:p w:rsidR="00B80463" w:rsidRPr="00040E98" w:rsidRDefault="00B80463" w:rsidP="009B2B1B">
            <w:pPr>
              <w:rPr>
                <w:rFonts w:ascii="HG丸ｺﾞｼｯｸM-PRO" w:eastAsia="HG丸ｺﾞｼｯｸM-PRO" w:hAnsi="HG丸ｺﾞｼｯｸM-PRO"/>
                <w:szCs w:val="22"/>
              </w:rPr>
            </w:pPr>
            <w:r w:rsidRPr="00040E98">
              <w:rPr>
                <w:rFonts w:ascii="HG丸ｺﾞｼｯｸM-PRO" w:eastAsia="HG丸ｺﾞｼｯｸM-PRO" w:hAnsi="HG丸ｺﾞｼｯｸM-PRO" w:hint="eastAsia"/>
                <w:szCs w:val="22"/>
              </w:rPr>
              <w:t>・直接動脈穿刺法による採血</w:t>
            </w:r>
            <w:r w:rsidRPr="00040E98">
              <w:rPr>
                <w:rFonts w:ascii="HG丸ｺﾞｼｯｸM-PRO" w:eastAsia="HG丸ｺﾞｼｯｸM-PRO" w:hAnsi="HG丸ｺﾞｼｯｸM-PRO" w:hint="eastAsia"/>
                <w:szCs w:val="22"/>
              </w:rPr>
              <w:br/>
              <w:t>・橈骨動脈ラインの確保</w:t>
            </w:r>
          </w:p>
        </w:tc>
        <w:tc>
          <w:tcPr>
            <w:tcW w:w="1136" w:type="dxa"/>
            <w:vMerge/>
          </w:tcPr>
          <w:p w:rsidR="008C6D05" w:rsidRDefault="008C6D05" w:rsidP="009B2B1B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8C6D05" w:rsidTr="003975BA">
        <w:trPr>
          <w:trHeight w:val="330"/>
        </w:trPr>
        <w:tc>
          <w:tcPr>
            <w:tcW w:w="567" w:type="dxa"/>
            <w:vMerge/>
          </w:tcPr>
          <w:p w:rsidR="008C6D05" w:rsidRPr="00424BB8" w:rsidRDefault="008C6D05" w:rsidP="009B2B1B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Cs w:val="22"/>
              </w:rPr>
            </w:pPr>
          </w:p>
        </w:tc>
        <w:tc>
          <w:tcPr>
            <w:tcW w:w="2268" w:type="dxa"/>
            <w:vMerge/>
          </w:tcPr>
          <w:p w:rsidR="008C6D05" w:rsidRPr="00B02500" w:rsidRDefault="008C6D05" w:rsidP="009B2B1B">
            <w:pPr>
              <w:rPr>
                <w:rFonts w:ascii="HG丸ｺﾞｼｯｸM-PRO" w:eastAsia="HG丸ｺﾞｼｯｸM-PRO" w:hAnsi="HG丸ｺﾞｼｯｸM-PRO"/>
                <w:color w:val="FF0000"/>
                <w:szCs w:val="22"/>
                <w:u w:val="single"/>
              </w:rPr>
            </w:pPr>
          </w:p>
        </w:tc>
        <w:tc>
          <w:tcPr>
            <w:tcW w:w="4820" w:type="dxa"/>
          </w:tcPr>
          <w:p w:rsidR="008C6D05" w:rsidRPr="00040E98" w:rsidRDefault="008C6D05" w:rsidP="009B2B1B">
            <w:pPr>
              <w:rPr>
                <w:rFonts w:ascii="HG丸ｺﾞｼｯｸM-PRO" w:eastAsia="HG丸ｺﾞｼｯｸM-PRO" w:hAnsi="HG丸ｺﾞｼｯｸM-PRO"/>
                <w:szCs w:val="22"/>
              </w:rPr>
            </w:pPr>
            <w:r w:rsidRPr="00040E98">
              <w:rPr>
                <w:rFonts w:ascii="HG丸ｺﾞｼｯｸM-PRO" w:eastAsia="HG丸ｺﾞｼｯｸM-PRO" w:hAnsi="HG丸ｺﾞｼｯｸM-PRO" w:hint="eastAsia"/>
                <w:szCs w:val="22"/>
              </w:rPr>
              <w:t>栄養及び水分管理に係る薬剤投与関連</w:t>
            </w:r>
          </w:p>
          <w:p w:rsidR="008C6D05" w:rsidRPr="00040E98" w:rsidRDefault="008C6D05" w:rsidP="009B2B1B">
            <w:pPr>
              <w:rPr>
                <w:rFonts w:ascii="HG丸ｺﾞｼｯｸM-PRO" w:eastAsia="HG丸ｺﾞｼｯｸM-PRO" w:hAnsi="HG丸ｺﾞｼｯｸM-PRO"/>
                <w:szCs w:val="22"/>
              </w:rPr>
            </w:pPr>
            <w:r w:rsidRPr="00040E98">
              <w:rPr>
                <w:rFonts w:ascii="HG丸ｺﾞｼｯｸM-PRO" w:eastAsia="HG丸ｺﾞｼｯｸM-PRO" w:hAnsi="HG丸ｺﾞｼｯｸM-PRO" w:hint="eastAsia"/>
                <w:szCs w:val="22"/>
              </w:rPr>
              <w:t>・脱水症状に対する輸液による補正</w:t>
            </w:r>
          </w:p>
        </w:tc>
        <w:tc>
          <w:tcPr>
            <w:tcW w:w="1136" w:type="dxa"/>
            <w:vMerge/>
          </w:tcPr>
          <w:p w:rsidR="008C6D05" w:rsidRDefault="008C6D05" w:rsidP="009B2B1B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8C6D05" w:rsidTr="003975BA">
        <w:trPr>
          <w:trHeight w:val="330"/>
        </w:trPr>
        <w:tc>
          <w:tcPr>
            <w:tcW w:w="567" w:type="dxa"/>
            <w:vMerge/>
          </w:tcPr>
          <w:p w:rsidR="008C6D05" w:rsidRPr="00424BB8" w:rsidRDefault="008C6D05" w:rsidP="009B2B1B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Cs w:val="22"/>
              </w:rPr>
            </w:pPr>
          </w:p>
        </w:tc>
        <w:tc>
          <w:tcPr>
            <w:tcW w:w="2268" w:type="dxa"/>
            <w:vMerge/>
          </w:tcPr>
          <w:p w:rsidR="008C6D05" w:rsidRPr="00B02500" w:rsidRDefault="008C6D05" w:rsidP="009B2B1B">
            <w:pPr>
              <w:rPr>
                <w:rFonts w:ascii="HG丸ｺﾞｼｯｸM-PRO" w:eastAsia="HG丸ｺﾞｼｯｸM-PRO" w:hAnsi="HG丸ｺﾞｼｯｸM-PRO"/>
                <w:color w:val="FF0000"/>
                <w:szCs w:val="22"/>
                <w:u w:val="single"/>
              </w:rPr>
            </w:pPr>
          </w:p>
        </w:tc>
        <w:tc>
          <w:tcPr>
            <w:tcW w:w="4820" w:type="dxa"/>
          </w:tcPr>
          <w:p w:rsidR="007952E9" w:rsidRPr="00040E98" w:rsidRDefault="008C6D05" w:rsidP="005D6DD1">
            <w:pPr>
              <w:tabs>
                <w:tab w:val="left" w:pos="2211"/>
              </w:tabs>
              <w:rPr>
                <w:rFonts w:ascii="HG丸ｺﾞｼｯｸM-PRO" w:eastAsia="HG丸ｺﾞｼｯｸM-PRO" w:hAnsi="HG丸ｺﾞｼｯｸM-PRO"/>
                <w:szCs w:val="22"/>
              </w:rPr>
            </w:pPr>
            <w:r w:rsidRPr="00040E98">
              <w:rPr>
                <w:rFonts w:ascii="HG丸ｺﾞｼｯｸM-PRO" w:eastAsia="HG丸ｺﾞｼｯｸM-PRO" w:hAnsi="HG丸ｺﾞｼｯｸM-PRO" w:hint="eastAsia"/>
                <w:szCs w:val="22"/>
              </w:rPr>
              <w:t>術後疼痛管理関連</w:t>
            </w:r>
            <w:r w:rsidR="007952E9" w:rsidRPr="00040E98">
              <w:rPr>
                <w:rFonts w:ascii="HG丸ｺﾞｼｯｸM-PRO" w:eastAsia="HG丸ｺﾞｼｯｸM-PRO" w:hAnsi="HG丸ｺﾞｼｯｸM-PRO"/>
                <w:szCs w:val="22"/>
              </w:rPr>
              <w:tab/>
            </w:r>
          </w:p>
          <w:p w:rsidR="00B80463" w:rsidRPr="00040E98" w:rsidRDefault="00B80463" w:rsidP="00B80463">
            <w:pPr>
              <w:tabs>
                <w:tab w:val="left" w:pos="2211"/>
              </w:tabs>
              <w:ind w:left="201" w:hangingChars="100" w:hanging="201"/>
              <w:rPr>
                <w:rFonts w:ascii="HG丸ｺﾞｼｯｸM-PRO" w:eastAsia="HG丸ｺﾞｼｯｸM-PRO" w:hAnsi="HG丸ｺﾞｼｯｸM-PRO"/>
                <w:szCs w:val="22"/>
              </w:rPr>
            </w:pPr>
            <w:r w:rsidRPr="00040E98">
              <w:rPr>
                <w:rFonts w:ascii="HG丸ｺﾞｼｯｸM-PRO" w:eastAsia="HG丸ｺﾞｼｯｸM-PRO" w:hAnsi="HG丸ｺﾞｼｯｸM-PRO" w:hint="eastAsia"/>
                <w:szCs w:val="22"/>
              </w:rPr>
              <w:t>・硬膜外カテーテルによる鎮痛剤の投与及び投与量の調整</w:t>
            </w:r>
          </w:p>
        </w:tc>
        <w:tc>
          <w:tcPr>
            <w:tcW w:w="1136" w:type="dxa"/>
            <w:vMerge/>
          </w:tcPr>
          <w:p w:rsidR="008C6D05" w:rsidRDefault="008C6D05" w:rsidP="009B2B1B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8C6D05" w:rsidTr="003975BA">
        <w:trPr>
          <w:trHeight w:val="330"/>
        </w:trPr>
        <w:tc>
          <w:tcPr>
            <w:tcW w:w="567" w:type="dxa"/>
            <w:vMerge/>
          </w:tcPr>
          <w:p w:rsidR="008C6D05" w:rsidRPr="00424BB8" w:rsidRDefault="008C6D05" w:rsidP="009B2B1B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Cs w:val="22"/>
              </w:rPr>
            </w:pPr>
          </w:p>
        </w:tc>
        <w:tc>
          <w:tcPr>
            <w:tcW w:w="2268" w:type="dxa"/>
            <w:vMerge/>
          </w:tcPr>
          <w:p w:rsidR="008C6D05" w:rsidRPr="00B02500" w:rsidRDefault="008C6D05" w:rsidP="009B2B1B">
            <w:pPr>
              <w:rPr>
                <w:rFonts w:ascii="HG丸ｺﾞｼｯｸM-PRO" w:eastAsia="HG丸ｺﾞｼｯｸM-PRO" w:hAnsi="HG丸ｺﾞｼｯｸM-PRO"/>
                <w:color w:val="FF0000"/>
                <w:szCs w:val="22"/>
                <w:u w:val="single"/>
              </w:rPr>
            </w:pPr>
          </w:p>
        </w:tc>
        <w:tc>
          <w:tcPr>
            <w:tcW w:w="4820" w:type="dxa"/>
          </w:tcPr>
          <w:p w:rsidR="008C6D05" w:rsidRPr="00040E98" w:rsidRDefault="008C6D05" w:rsidP="009B2B1B">
            <w:pPr>
              <w:rPr>
                <w:rFonts w:ascii="HG丸ｺﾞｼｯｸM-PRO" w:eastAsia="HG丸ｺﾞｼｯｸM-PRO" w:hAnsi="HG丸ｺﾞｼｯｸM-PRO"/>
                <w:szCs w:val="22"/>
              </w:rPr>
            </w:pPr>
            <w:r w:rsidRPr="00040E98">
              <w:rPr>
                <w:rFonts w:ascii="HG丸ｺﾞｼｯｸM-PRO" w:eastAsia="HG丸ｺﾞｼｯｸM-PRO" w:hAnsi="HG丸ｺﾞｼｯｸM-PRO" w:hint="eastAsia"/>
                <w:szCs w:val="22"/>
              </w:rPr>
              <w:t>循環動態に係る薬剤投与関連</w:t>
            </w:r>
          </w:p>
          <w:p w:rsidR="008C6D05" w:rsidRPr="00040E98" w:rsidRDefault="008C6D05" w:rsidP="008C6D05">
            <w:pPr>
              <w:ind w:left="201" w:hangingChars="100" w:hanging="201"/>
              <w:rPr>
                <w:rFonts w:ascii="HG丸ｺﾞｼｯｸM-PRO" w:eastAsia="HG丸ｺﾞｼｯｸM-PRO" w:hAnsi="HG丸ｺﾞｼｯｸM-PRO"/>
                <w:szCs w:val="22"/>
              </w:rPr>
            </w:pPr>
            <w:r w:rsidRPr="00040E98">
              <w:rPr>
                <w:rFonts w:ascii="HG丸ｺﾞｼｯｸM-PRO" w:eastAsia="HG丸ｺﾞｼｯｸM-PRO" w:hAnsi="HG丸ｺﾞｼｯｸM-PRO" w:hint="eastAsia"/>
                <w:szCs w:val="22"/>
              </w:rPr>
              <w:t>・持続点滴中の糖質輸液又は電解質輸液の投与量の調整</w:t>
            </w:r>
          </w:p>
        </w:tc>
        <w:tc>
          <w:tcPr>
            <w:tcW w:w="1136" w:type="dxa"/>
            <w:vMerge/>
          </w:tcPr>
          <w:p w:rsidR="008C6D05" w:rsidRDefault="008C6D05" w:rsidP="009B2B1B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</w:tbl>
    <w:p w:rsidR="00780269" w:rsidRPr="005A2324" w:rsidRDefault="00780269" w:rsidP="00AC7090">
      <w:pPr>
        <w:rPr>
          <w:rFonts w:ascii="HG丸ｺﾞｼｯｸM-PRO" w:eastAsia="HG丸ｺﾞｼｯｸM-PRO" w:hAnsi="HG丸ｺﾞｼｯｸM-PRO"/>
          <w:color w:val="000000" w:themeColor="text1"/>
          <w:szCs w:val="22"/>
        </w:rPr>
      </w:pPr>
    </w:p>
    <w:p w:rsidR="009A3BD6" w:rsidRPr="00A17820" w:rsidRDefault="00A17820" w:rsidP="00A17820">
      <w:pPr>
        <w:rPr>
          <w:rFonts w:ascii="HG丸ｺﾞｼｯｸM-PRO" w:eastAsia="HG丸ｺﾞｼｯｸM-PRO" w:hAnsi="HG丸ｺﾞｼｯｸM-PRO"/>
          <w:color w:val="000000" w:themeColor="text1"/>
          <w:kern w:val="0"/>
          <w:szCs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 xml:space="preserve">※　</w:t>
      </w:r>
      <w:r w:rsidR="00701EB1" w:rsidRPr="00A17820">
        <w:rPr>
          <w:rFonts w:ascii="HG丸ｺﾞｼｯｸM-PRO" w:eastAsia="HG丸ｺﾞｼｯｸM-PRO" w:hAnsi="HG丸ｺﾞｼｯｸM-PRO" w:hint="eastAsia"/>
          <w:color w:val="000000" w:themeColor="text1"/>
        </w:rPr>
        <w:t>複数受講可</w:t>
      </w:r>
    </w:p>
    <w:p w:rsidR="00A17820" w:rsidRPr="00040E98" w:rsidRDefault="00A17820" w:rsidP="00A17820">
      <w:pPr>
        <w:rPr>
          <w:rFonts w:ascii="HG丸ｺﾞｼｯｸM-PRO" w:eastAsia="HG丸ｺﾞｼｯｸM-PRO" w:hAnsi="HG丸ｺﾞｼｯｸM-PRO"/>
        </w:rPr>
      </w:pPr>
      <w:r w:rsidRPr="00040E98">
        <w:rPr>
          <w:rFonts w:ascii="HG丸ｺﾞｼｯｸM-PRO" w:eastAsia="HG丸ｺﾞｼｯｸM-PRO" w:hAnsi="HG丸ｺﾞｼｯｸM-PRO" w:hint="eastAsia"/>
        </w:rPr>
        <w:t>※　履修免除を希望する方は、「既修得科目履修免除申請書（様式８）」を併せて提出してください</w:t>
      </w:r>
    </w:p>
    <w:p w:rsidR="00675313" w:rsidRPr="00A17820" w:rsidRDefault="00675313" w:rsidP="00A17820">
      <w:pPr>
        <w:rPr>
          <w:rFonts w:ascii="HG丸ｺﾞｼｯｸM-PRO" w:eastAsia="HG丸ｺﾞｼｯｸM-PRO" w:hAnsi="HG丸ｺﾞｼｯｸM-PRO"/>
          <w:color w:val="FF0000"/>
        </w:rPr>
      </w:pPr>
    </w:p>
    <w:p w:rsidR="00C17203" w:rsidRPr="00C17203" w:rsidRDefault="00C17203" w:rsidP="00910794">
      <w:pPr>
        <w:jc w:val="left"/>
        <w:rPr>
          <w:color w:val="000000" w:themeColor="text1"/>
        </w:rPr>
      </w:pPr>
      <w:r w:rsidRPr="005A2324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　　　　　　　　　　　　　　</w:t>
      </w:r>
      <w:r w:rsidR="00FD6CED">
        <w:rPr>
          <w:rFonts w:ascii="HG丸ｺﾞｼｯｸM-PRO" w:eastAsia="HG丸ｺﾞｼｯｸM-PRO" w:hAnsi="HG丸ｺﾞｼｯｸM-PRO" w:hint="eastAsia"/>
          <w:color w:val="000000" w:themeColor="text1"/>
        </w:rPr>
        <w:t>島根大学医</w:t>
      </w:r>
      <w:bookmarkStart w:id="0" w:name="_GoBack"/>
      <w:bookmarkEnd w:id="0"/>
      <w:r w:rsidR="00FD6CED">
        <w:rPr>
          <w:rFonts w:ascii="HG丸ｺﾞｼｯｸM-PRO" w:eastAsia="HG丸ｺﾞｼｯｸM-PRO" w:hAnsi="HG丸ｺﾞｼｯｸM-PRO" w:hint="eastAsia"/>
          <w:color w:val="000000" w:themeColor="text1"/>
        </w:rPr>
        <w:t>学部附属</w:t>
      </w:r>
      <w:r w:rsidRPr="005A2324">
        <w:rPr>
          <w:rFonts w:ascii="HG丸ｺﾞｼｯｸM-PRO" w:eastAsia="HG丸ｺﾞｼｯｸM-PRO" w:hAnsi="HG丸ｺﾞｼｯｸM-PRO" w:hint="eastAsia"/>
          <w:color w:val="000000" w:themeColor="text1"/>
        </w:rPr>
        <w:t>病院　看護師特定行為研修</w:t>
      </w:r>
      <w:r w:rsidR="00FD6CED">
        <w:rPr>
          <w:rFonts w:ascii="HG丸ｺﾞｼｯｸM-PRO" w:eastAsia="HG丸ｺﾞｼｯｸM-PRO" w:hAnsi="HG丸ｺﾞｼｯｸM-PRO" w:hint="eastAsia"/>
          <w:color w:val="000000" w:themeColor="text1"/>
        </w:rPr>
        <w:t>担当</w:t>
      </w:r>
    </w:p>
    <w:sectPr w:rsidR="00C17203" w:rsidRPr="00C17203" w:rsidSect="009627E0">
      <w:headerReference w:type="default" r:id="rId8"/>
      <w:footerReference w:type="default" r:id="rId9"/>
      <w:pgSz w:w="11906" w:h="16838" w:code="9"/>
      <w:pgMar w:top="680" w:right="1361" w:bottom="510" w:left="1701" w:header="720" w:footer="720" w:gutter="0"/>
      <w:pgNumType w:start="0"/>
      <w:cols w:space="720"/>
      <w:noEndnote/>
      <w:titlePg/>
      <w:docGrid w:type="linesAndChars" w:linePitch="319" w:charSpace="-38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701" w:rsidRDefault="00A30701">
      <w:r>
        <w:separator/>
      </w:r>
    </w:p>
  </w:endnote>
  <w:endnote w:type="continuationSeparator" w:id="0">
    <w:p w:rsidR="00A30701" w:rsidRDefault="00A30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121" w:rsidRDefault="008C4121">
    <w:pPr>
      <w:pStyle w:val="a6"/>
      <w:jc w:val="center"/>
    </w:pPr>
  </w:p>
  <w:p w:rsidR="008C4121" w:rsidRDefault="008C412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701" w:rsidRDefault="00A30701">
      <w:r>
        <w:separator/>
      </w:r>
    </w:p>
  </w:footnote>
  <w:footnote w:type="continuationSeparator" w:id="0">
    <w:p w:rsidR="00A30701" w:rsidRDefault="00A30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121" w:rsidRPr="00CB4EEE" w:rsidRDefault="008C4121" w:rsidP="00CB4EEE">
    <w:pPr>
      <w:pStyle w:val="a4"/>
      <w:jc w:val="left"/>
      <w:rPr>
        <w:rFonts w:ascii="ＭＳ 明朝" w:eastAsia="ＭＳ 明朝" w:hAnsi="ＭＳ 明朝"/>
        <w:color w:val="80808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86A36"/>
    <w:multiLevelType w:val="multilevel"/>
    <w:tmpl w:val="CA16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FB1E5B"/>
    <w:multiLevelType w:val="hybridMultilevel"/>
    <w:tmpl w:val="40E4E8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7E631D"/>
    <w:multiLevelType w:val="hybridMultilevel"/>
    <w:tmpl w:val="5A58653A"/>
    <w:lvl w:ilvl="0" w:tplc="67F6A138">
      <w:start w:val="2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3" w15:restartNumberingAfterBreak="0">
    <w:nsid w:val="265A13F8"/>
    <w:multiLevelType w:val="hybridMultilevel"/>
    <w:tmpl w:val="E58EF44C"/>
    <w:lvl w:ilvl="0" w:tplc="53822564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703575F"/>
    <w:multiLevelType w:val="hybridMultilevel"/>
    <w:tmpl w:val="1C787B9E"/>
    <w:lvl w:ilvl="0" w:tplc="0D609FF6">
      <w:start w:val="1"/>
      <w:numFmt w:val="decimal"/>
      <w:lvlText w:val="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33312B"/>
    <w:multiLevelType w:val="hybridMultilevel"/>
    <w:tmpl w:val="0C8A5A60"/>
    <w:lvl w:ilvl="0" w:tplc="81840632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D2A1970"/>
    <w:multiLevelType w:val="hybridMultilevel"/>
    <w:tmpl w:val="9250700A"/>
    <w:lvl w:ilvl="0" w:tplc="287EF12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D916DA3"/>
    <w:multiLevelType w:val="hybridMultilevel"/>
    <w:tmpl w:val="8A3476AE"/>
    <w:lvl w:ilvl="0" w:tplc="540CAF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637E75"/>
    <w:multiLevelType w:val="hybridMultilevel"/>
    <w:tmpl w:val="FF003506"/>
    <w:lvl w:ilvl="0" w:tplc="3444631E">
      <w:start w:val="1"/>
      <w:numFmt w:val="decimalFullWidth"/>
      <w:lvlText w:val="%1）"/>
      <w:lvlJc w:val="left"/>
      <w:pPr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7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ja-JP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1"/>
  <w:drawingGridVerticalSpacing w:val="319"/>
  <w:displayHorizontalDrawingGridEvery w:val="0"/>
  <w:doNotShadeFormData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0DE"/>
    <w:rsid w:val="00005582"/>
    <w:rsid w:val="00007278"/>
    <w:rsid w:val="000151AA"/>
    <w:rsid w:val="00017F9C"/>
    <w:rsid w:val="000224F3"/>
    <w:rsid w:val="00030228"/>
    <w:rsid w:val="00036B2A"/>
    <w:rsid w:val="00040E98"/>
    <w:rsid w:val="00041A98"/>
    <w:rsid w:val="00050C26"/>
    <w:rsid w:val="0005152B"/>
    <w:rsid w:val="000521A9"/>
    <w:rsid w:val="0005782F"/>
    <w:rsid w:val="00057E41"/>
    <w:rsid w:val="00062FC4"/>
    <w:rsid w:val="00066724"/>
    <w:rsid w:val="00071571"/>
    <w:rsid w:val="0008774A"/>
    <w:rsid w:val="000A1E51"/>
    <w:rsid w:val="000A2557"/>
    <w:rsid w:val="000B1EA2"/>
    <w:rsid w:val="000B305D"/>
    <w:rsid w:val="000B4280"/>
    <w:rsid w:val="000C1DF8"/>
    <w:rsid w:val="000D40CA"/>
    <w:rsid w:val="000E21B2"/>
    <w:rsid w:val="000E2F3A"/>
    <w:rsid w:val="000E703E"/>
    <w:rsid w:val="000F0529"/>
    <w:rsid w:val="000F3677"/>
    <w:rsid w:val="0010238F"/>
    <w:rsid w:val="00103FEE"/>
    <w:rsid w:val="00122051"/>
    <w:rsid w:val="001223A4"/>
    <w:rsid w:val="00124D4F"/>
    <w:rsid w:val="0013318D"/>
    <w:rsid w:val="00133199"/>
    <w:rsid w:val="001366C1"/>
    <w:rsid w:val="00136CAA"/>
    <w:rsid w:val="001426FA"/>
    <w:rsid w:val="00142764"/>
    <w:rsid w:val="00143112"/>
    <w:rsid w:val="0014698E"/>
    <w:rsid w:val="001616D2"/>
    <w:rsid w:val="001B17D9"/>
    <w:rsid w:val="001B4662"/>
    <w:rsid w:val="001B7982"/>
    <w:rsid w:val="001D1863"/>
    <w:rsid w:val="001D3090"/>
    <w:rsid w:val="001D7A9C"/>
    <w:rsid w:val="001E2FB9"/>
    <w:rsid w:val="001E5DF2"/>
    <w:rsid w:val="00203BC5"/>
    <w:rsid w:val="0020493E"/>
    <w:rsid w:val="00205051"/>
    <w:rsid w:val="00206FF6"/>
    <w:rsid w:val="0021150A"/>
    <w:rsid w:val="0022684E"/>
    <w:rsid w:val="0022759D"/>
    <w:rsid w:val="00227BAE"/>
    <w:rsid w:val="002325FD"/>
    <w:rsid w:val="00237A6A"/>
    <w:rsid w:val="00240869"/>
    <w:rsid w:val="00252F9E"/>
    <w:rsid w:val="0025375A"/>
    <w:rsid w:val="002552B2"/>
    <w:rsid w:val="00260A97"/>
    <w:rsid w:val="00263EF0"/>
    <w:rsid w:val="00270915"/>
    <w:rsid w:val="00270D96"/>
    <w:rsid w:val="00272150"/>
    <w:rsid w:val="00285203"/>
    <w:rsid w:val="00290366"/>
    <w:rsid w:val="00296741"/>
    <w:rsid w:val="00297057"/>
    <w:rsid w:val="002A16E9"/>
    <w:rsid w:val="002A2780"/>
    <w:rsid w:val="002A2C1E"/>
    <w:rsid w:val="002A656E"/>
    <w:rsid w:val="002A77CF"/>
    <w:rsid w:val="002B72C7"/>
    <w:rsid w:val="002C0A69"/>
    <w:rsid w:val="002C1049"/>
    <w:rsid w:val="002C24D4"/>
    <w:rsid w:val="002C36F6"/>
    <w:rsid w:val="002C4D89"/>
    <w:rsid w:val="002D0A2E"/>
    <w:rsid w:val="002D41FD"/>
    <w:rsid w:val="002E4478"/>
    <w:rsid w:val="002E6DEF"/>
    <w:rsid w:val="002E7911"/>
    <w:rsid w:val="003023C1"/>
    <w:rsid w:val="00311BFB"/>
    <w:rsid w:val="00315350"/>
    <w:rsid w:val="00320085"/>
    <w:rsid w:val="00322AE2"/>
    <w:rsid w:val="00325723"/>
    <w:rsid w:val="00331DFD"/>
    <w:rsid w:val="003349B2"/>
    <w:rsid w:val="00334C0D"/>
    <w:rsid w:val="00335C20"/>
    <w:rsid w:val="00343D15"/>
    <w:rsid w:val="00345FBA"/>
    <w:rsid w:val="003567CC"/>
    <w:rsid w:val="0035728D"/>
    <w:rsid w:val="00363FD8"/>
    <w:rsid w:val="00364927"/>
    <w:rsid w:val="00367792"/>
    <w:rsid w:val="003731DE"/>
    <w:rsid w:val="003753BC"/>
    <w:rsid w:val="003804F9"/>
    <w:rsid w:val="003820AF"/>
    <w:rsid w:val="00385C6E"/>
    <w:rsid w:val="00387A28"/>
    <w:rsid w:val="00390C6B"/>
    <w:rsid w:val="003975BA"/>
    <w:rsid w:val="003A2537"/>
    <w:rsid w:val="003A2ED5"/>
    <w:rsid w:val="003A5B8E"/>
    <w:rsid w:val="003B0238"/>
    <w:rsid w:val="003B0499"/>
    <w:rsid w:val="003B0A9A"/>
    <w:rsid w:val="003B0C04"/>
    <w:rsid w:val="003B33A3"/>
    <w:rsid w:val="003B3C89"/>
    <w:rsid w:val="003B415B"/>
    <w:rsid w:val="003B5427"/>
    <w:rsid w:val="003C0F03"/>
    <w:rsid w:val="003D1E94"/>
    <w:rsid w:val="003D6245"/>
    <w:rsid w:val="003F0D9E"/>
    <w:rsid w:val="003F14D1"/>
    <w:rsid w:val="003F4FF2"/>
    <w:rsid w:val="0040646C"/>
    <w:rsid w:val="00410432"/>
    <w:rsid w:val="004220C8"/>
    <w:rsid w:val="00424BB8"/>
    <w:rsid w:val="00426F97"/>
    <w:rsid w:val="00436BA7"/>
    <w:rsid w:val="00441A4A"/>
    <w:rsid w:val="004472A2"/>
    <w:rsid w:val="00450AE5"/>
    <w:rsid w:val="0045210C"/>
    <w:rsid w:val="00463910"/>
    <w:rsid w:val="00464293"/>
    <w:rsid w:val="00465CAE"/>
    <w:rsid w:val="00474A50"/>
    <w:rsid w:val="00475D3B"/>
    <w:rsid w:val="00476E60"/>
    <w:rsid w:val="0047776E"/>
    <w:rsid w:val="004823A3"/>
    <w:rsid w:val="00483DB1"/>
    <w:rsid w:val="00485EB1"/>
    <w:rsid w:val="00491AC4"/>
    <w:rsid w:val="00493769"/>
    <w:rsid w:val="00494BB9"/>
    <w:rsid w:val="004A0F6A"/>
    <w:rsid w:val="004A0FD1"/>
    <w:rsid w:val="004A4CE1"/>
    <w:rsid w:val="004A59D9"/>
    <w:rsid w:val="004A6138"/>
    <w:rsid w:val="004B47CF"/>
    <w:rsid w:val="004B5E79"/>
    <w:rsid w:val="004D2EE0"/>
    <w:rsid w:val="004D4854"/>
    <w:rsid w:val="004D64DA"/>
    <w:rsid w:val="004D70F1"/>
    <w:rsid w:val="004E15B5"/>
    <w:rsid w:val="004E20E2"/>
    <w:rsid w:val="004E5911"/>
    <w:rsid w:val="004E6D71"/>
    <w:rsid w:val="004E792C"/>
    <w:rsid w:val="00503C3E"/>
    <w:rsid w:val="00504696"/>
    <w:rsid w:val="0051503D"/>
    <w:rsid w:val="0052669E"/>
    <w:rsid w:val="00526A20"/>
    <w:rsid w:val="0053013D"/>
    <w:rsid w:val="005331BE"/>
    <w:rsid w:val="00537F0C"/>
    <w:rsid w:val="00545179"/>
    <w:rsid w:val="005735C4"/>
    <w:rsid w:val="00574935"/>
    <w:rsid w:val="00574E5B"/>
    <w:rsid w:val="00582EBE"/>
    <w:rsid w:val="005834F3"/>
    <w:rsid w:val="005900D3"/>
    <w:rsid w:val="0059256A"/>
    <w:rsid w:val="005940EA"/>
    <w:rsid w:val="005A2324"/>
    <w:rsid w:val="005C5EA2"/>
    <w:rsid w:val="005C6DDF"/>
    <w:rsid w:val="005C7D9D"/>
    <w:rsid w:val="005D3CBD"/>
    <w:rsid w:val="005D59A9"/>
    <w:rsid w:val="005D6DD1"/>
    <w:rsid w:val="005E3144"/>
    <w:rsid w:val="005E4CFF"/>
    <w:rsid w:val="005E575F"/>
    <w:rsid w:val="005E7C46"/>
    <w:rsid w:val="005F0561"/>
    <w:rsid w:val="005F0BFC"/>
    <w:rsid w:val="006040A8"/>
    <w:rsid w:val="00610F3A"/>
    <w:rsid w:val="00613424"/>
    <w:rsid w:val="00620269"/>
    <w:rsid w:val="00632227"/>
    <w:rsid w:val="00642A94"/>
    <w:rsid w:val="00645CC7"/>
    <w:rsid w:val="006500DE"/>
    <w:rsid w:val="006553F8"/>
    <w:rsid w:val="00655F03"/>
    <w:rsid w:val="006609BA"/>
    <w:rsid w:val="00660E8A"/>
    <w:rsid w:val="0066414A"/>
    <w:rsid w:val="0066429B"/>
    <w:rsid w:val="0066653F"/>
    <w:rsid w:val="0066697A"/>
    <w:rsid w:val="00667012"/>
    <w:rsid w:val="00670250"/>
    <w:rsid w:val="0067440A"/>
    <w:rsid w:val="00674FA3"/>
    <w:rsid w:val="00675313"/>
    <w:rsid w:val="006756D4"/>
    <w:rsid w:val="00690771"/>
    <w:rsid w:val="00690B80"/>
    <w:rsid w:val="006920E7"/>
    <w:rsid w:val="00694CC7"/>
    <w:rsid w:val="006A1EE2"/>
    <w:rsid w:val="006A4E4F"/>
    <w:rsid w:val="006A6565"/>
    <w:rsid w:val="006A6ABA"/>
    <w:rsid w:val="006B25D5"/>
    <w:rsid w:val="006B6845"/>
    <w:rsid w:val="006E394D"/>
    <w:rsid w:val="006E5314"/>
    <w:rsid w:val="006E59F8"/>
    <w:rsid w:val="006F0491"/>
    <w:rsid w:val="006F27A3"/>
    <w:rsid w:val="00701EB1"/>
    <w:rsid w:val="0070320F"/>
    <w:rsid w:val="00715E1B"/>
    <w:rsid w:val="0073342D"/>
    <w:rsid w:val="00734146"/>
    <w:rsid w:val="007405AC"/>
    <w:rsid w:val="00740815"/>
    <w:rsid w:val="00741E39"/>
    <w:rsid w:val="00741FE4"/>
    <w:rsid w:val="00747884"/>
    <w:rsid w:val="00752E52"/>
    <w:rsid w:val="007568EC"/>
    <w:rsid w:val="007607C4"/>
    <w:rsid w:val="007665AA"/>
    <w:rsid w:val="0077122B"/>
    <w:rsid w:val="0077337A"/>
    <w:rsid w:val="0077582C"/>
    <w:rsid w:val="00776B7D"/>
    <w:rsid w:val="00777550"/>
    <w:rsid w:val="00780269"/>
    <w:rsid w:val="00786B16"/>
    <w:rsid w:val="00792A26"/>
    <w:rsid w:val="007947D2"/>
    <w:rsid w:val="007952E9"/>
    <w:rsid w:val="007A1A77"/>
    <w:rsid w:val="007B1790"/>
    <w:rsid w:val="007B37CB"/>
    <w:rsid w:val="007C3577"/>
    <w:rsid w:val="007C4D12"/>
    <w:rsid w:val="007E03E5"/>
    <w:rsid w:val="007E3780"/>
    <w:rsid w:val="007F2306"/>
    <w:rsid w:val="007F5A10"/>
    <w:rsid w:val="007F5D3E"/>
    <w:rsid w:val="00811AF2"/>
    <w:rsid w:val="00812183"/>
    <w:rsid w:val="008121F3"/>
    <w:rsid w:val="00820D46"/>
    <w:rsid w:val="00823AB6"/>
    <w:rsid w:val="00825B4F"/>
    <w:rsid w:val="00831DB0"/>
    <w:rsid w:val="008344E2"/>
    <w:rsid w:val="00841F3D"/>
    <w:rsid w:val="00844315"/>
    <w:rsid w:val="00851B35"/>
    <w:rsid w:val="00853361"/>
    <w:rsid w:val="0085409C"/>
    <w:rsid w:val="00857B06"/>
    <w:rsid w:val="00871649"/>
    <w:rsid w:val="008748DC"/>
    <w:rsid w:val="00876F1E"/>
    <w:rsid w:val="008809F4"/>
    <w:rsid w:val="008959EA"/>
    <w:rsid w:val="008A288C"/>
    <w:rsid w:val="008A2B13"/>
    <w:rsid w:val="008B50F0"/>
    <w:rsid w:val="008B79D6"/>
    <w:rsid w:val="008C07B7"/>
    <w:rsid w:val="008C4121"/>
    <w:rsid w:val="008C6D05"/>
    <w:rsid w:val="008D2D03"/>
    <w:rsid w:val="008D3FB7"/>
    <w:rsid w:val="008E0DED"/>
    <w:rsid w:val="008E1F6A"/>
    <w:rsid w:val="008E40B7"/>
    <w:rsid w:val="008F74A1"/>
    <w:rsid w:val="00900448"/>
    <w:rsid w:val="009050A8"/>
    <w:rsid w:val="00910794"/>
    <w:rsid w:val="0091197F"/>
    <w:rsid w:val="00913C97"/>
    <w:rsid w:val="009169F4"/>
    <w:rsid w:val="0092316B"/>
    <w:rsid w:val="0092543A"/>
    <w:rsid w:val="0092790E"/>
    <w:rsid w:val="00942B96"/>
    <w:rsid w:val="009444F3"/>
    <w:rsid w:val="00947C2F"/>
    <w:rsid w:val="009509DA"/>
    <w:rsid w:val="00951551"/>
    <w:rsid w:val="00955B47"/>
    <w:rsid w:val="00955D1E"/>
    <w:rsid w:val="0096035E"/>
    <w:rsid w:val="00962335"/>
    <w:rsid w:val="009627E0"/>
    <w:rsid w:val="00962922"/>
    <w:rsid w:val="00963925"/>
    <w:rsid w:val="00967DBF"/>
    <w:rsid w:val="0097206E"/>
    <w:rsid w:val="0099064E"/>
    <w:rsid w:val="00993410"/>
    <w:rsid w:val="009A0839"/>
    <w:rsid w:val="009A1744"/>
    <w:rsid w:val="009A1773"/>
    <w:rsid w:val="009A2A84"/>
    <w:rsid w:val="009A3BD6"/>
    <w:rsid w:val="009B3B8D"/>
    <w:rsid w:val="009C2695"/>
    <w:rsid w:val="009D275A"/>
    <w:rsid w:val="009D2F46"/>
    <w:rsid w:val="009D30A1"/>
    <w:rsid w:val="009E1BBB"/>
    <w:rsid w:val="009E37A4"/>
    <w:rsid w:val="009E4ED7"/>
    <w:rsid w:val="009E7722"/>
    <w:rsid w:val="009F1FEE"/>
    <w:rsid w:val="009F2DA0"/>
    <w:rsid w:val="00A040A8"/>
    <w:rsid w:val="00A04E04"/>
    <w:rsid w:val="00A1199F"/>
    <w:rsid w:val="00A17820"/>
    <w:rsid w:val="00A30701"/>
    <w:rsid w:val="00A40357"/>
    <w:rsid w:val="00A43085"/>
    <w:rsid w:val="00A47B71"/>
    <w:rsid w:val="00A500FE"/>
    <w:rsid w:val="00A5015D"/>
    <w:rsid w:val="00A53ABD"/>
    <w:rsid w:val="00A571A6"/>
    <w:rsid w:val="00A57C0F"/>
    <w:rsid w:val="00A63960"/>
    <w:rsid w:val="00A6446E"/>
    <w:rsid w:val="00A669F2"/>
    <w:rsid w:val="00A736D0"/>
    <w:rsid w:val="00A74643"/>
    <w:rsid w:val="00A83463"/>
    <w:rsid w:val="00A8435A"/>
    <w:rsid w:val="00A86746"/>
    <w:rsid w:val="00A87243"/>
    <w:rsid w:val="00A90469"/>
    <w:rsid w:val="00A926B6"/>
    <w:rsid w:val="00AB0D7D"/>
    <w:rsid w:val="00AB7045"/>
    <w:rsid w:val="00AC7090"/>
    <w:rsid w:val="00AD4303"/>
    <w:rsid w:val="00AD5070"/>
    <w:rsid w:val="00AD54DE"/>
    <w:rsid w:val="00AD733C"/>
    <w:rsid w:val="00AE6742"/>
    <w:rsid w:val="00AF39CF"/>
    <w:rsid w:val="00AF3DD1"/>
    <w:rsid w:val="00AF4271"/>
    <w:rsid w:val="00AF4A80"/>
    <w:rsid w:val="00B02500"/>
    <w:rsid w:val="00B03866"/>
    <w:rsid w:val="00B20BBD"/>
    <w:rsid w:val="00B23A4A"/>
    <w:rsid w:val="00B26509"/>
    <w:rsid w:val="00B279AF"/>
    <w:rsid w:val="00B30658"/>
    <w:rsid w:val="00B47354"/>
    <w:rsid w:val="00B5078A"/>
    <w:rsid w:val="00B560AF"/>
    <w:rsid w:val="00B569E3"/>
    <w:rsid w:val="00B65821"/>
    <w:rsid w:val="00B7101C"/>
    <w:rsid w:val="00B729C2"/>
    <w:rsid w:val="00B7408D"/>
    <w:rsid w:val="00B80463"/>
    <w:rsid w:val="00B83AAA"/>
    <w:rsid w:val="00B852DD"/>
    <w:rsid w:val="00B86921"/>
    <w:rsid w:val="00B92806"/>
    <w:rsid w:val="00BA60E5"/>
    <w:rsid w:val="00BA6A90"/>
    <w:rsid w:val="00BB08E9"/>
    <w:rsid w:val="00BB0F31"/>
    <w:rsid w:val="00BB2EC8"/>
    <w:rsid w:val="00BB33CE"/>
    <w:rsid w:val="00BB4B9C"/>
    <w:rsid w:val="00BB65F1"/>
    <w:rsid w:val="00BB6FE6"/>
    <w:rsid w:val="00BC1644"/>
    <w:rsid w:val="00BC203D"/>
    <w:rsid w:val="00BC4BDF"/>
    <w:rsid w:val="00BC510A"/>
    <w:rsid w:val="00BD1F18"/>
    <w:rsid w:val="00BD26CE"/>
    <w:rsid w:val="00BD65FA"/>
    <w:rsid w:val="00BD7383"/>
    <w:rsid w:val="00BE3954"/>
    <w:rsid w:val="00BF1A41"/>
    <w:rsid w:val="00BF6D76"/>
    <w:rsid w:val="00BF6DA1"/>
    <w:rsid w:val="00C168C5"/>
    <w:rsid w:val="00C17203"/>
    <w:rsid w:val="00C20DA2"/>
    <w:rsid w:val="00C22BE8"/>
    <w:rsid w:val="00C2394B"/>
    <w:rsid w:val="00C25434"/>
    <w:rsid w:val="00C25896"/>
    <w:rsid w:val="00C31CCD"/>
    <w:rsid w:val="00C36F78"/>
    <w:rsid w:val="00C42628"/>
    <w:rsid w:val="00C44440"/>
    <w:rsid w:val="00C45812"/>
    <w:rsid w:val="00C46ADF"/>
    <w:rsid w:val="00C47B21"/>
    <w:rsid w:val="00C65B36"/>
    <w:rsid w:val="00C6632A"/>
    <w:rsid w:val="00C708C3"/>
    <w:rsid w:val="00C72E27"/>
    <w:rsid w:val="00C7327B"/>
    <w:rsid w:val="00C80E33"/>
    <w:rsid w:val="00CA2228"/>
    <w:rsid w:val="00CA42C3"/>
    <w:rsid w:val="00CB17F4"/>
    <w:rsid w:val="00CB3120"/>
    <w:rsid w:val="00CB4EEE"/>
    <w:rsid w:val="00CB7AFF"/>
    <w:rsid w:val="00CD0691"/>
    <w:rsid w:val="00CD1912"/>
    <w:rsid w:val="00CD4AE8"/>
    <w:rsid w:val="00CD6918"/>
    <w:rsid w:val="00CD77EC"/>
    <w:rsid w:val="00CE267B"/>
    <w:rsid w:val="00CF32AD"/>
    <w:rsid w:val="00CF3FA3"/>
    <w:rsid w:val="00CF5177"/>
    <w:rsid w:val="00CF76F9"/>
    <w:rsid w:val="00D00C13"/>
    <w:rsid w:val="00D07EF6"/>
    <w:rsid w:val="00D145A2"/>
    <w:rsid w:val="00D15D14"/>
    <w:rsid w:val="00D1722D"/>
    <w:rsid w:val="00D26F72"/>
    <w:rsid w:val="00D31A15"/>
    <w:rsid w:val="00D3323F"/>
    <w:rsid w:val="00D40148"/>
    <w:rsid w:val="00D418A6"/>
    <w:rsid w:val="00D47C27"/>
    <w:rsid w:val="00D47E56"/>
    <w:rsid w:val="00D53BBE"/>
    <w:rsid w:val="00D570D4"/>
    <w:rsid w:val="00D602EA"/>
    <w:rsid w:val="00D618CD"/>
    <w:rsid w:val="00D61D3D"/>
    <w:rsid w:val="00D67136"/>
    <w:rsid w:val="00D7123D"/>
    <w:rsid w:val="00D759C1"/>
    <w:rsid w:val="00D800A0"/>
    <w:rsid w:val="00D82E45"/>
    <w:rsid w:val="00D833AC"/>
    <w:rsid w:val="00D86D7B"/>
    <w:rsid w:val="00D906A5"/>
    <w:rsid w:val="00D914EB"/>
    <w:rsid w:val="00D93C30"/>
    <w:rsid w:val="00D9674B"/>
    <w:rsid w:val="00DA31DF"/>
    <w:rsid w:val="00DA352A"/>
    <w:rsid w:val="00DA4198"/>
    <w:rsid w:val="00DA6026"/>
    <w:rsid w:val="00DB08EB"/>
    <w:rsid w:val="00DB758C"/>
    <w:rsid w:val="00DC3AA4"/>
    <w:rsid w:val="00DD26C5"/>
    <w:rsid w:val="00DD4453"/>
    <w:rsid w:val="00DE55F3"/>
    <w:rsid w:val="00DF1A6A"/>
    <w:rsid w:val="00DF3945"/>
    <w:rsid w:val="00DF57C6"/>
    <w:rsid w:val="00DF6EAE"/>
    <w:rsid w:val="00E05621"/>
    <w:rsid w:val="00E11678"/>
    <w:rsid w:val="00E11895"/>
    <w:rsid w:val="00E176DB"/>
    <w:rsid w:val="00E2120E"/>
    <w:rsid w:val="00E236CB"/>
    <w:rsid w:val="00E50D1B"/>
    <w:rsid w:val="00E54969"/>
    <w:rsid w:val="00E61C11"/>
    <w:rsid w:val="00E71317"/>
    <w:rsid w:val="00E730E0"/>
    <w:rsid w:val="00E74645"/>
    <w:rsid w:val="00E7472E"/>
    <w:rsid w:val="00E7517A"/>
    <w:rsid w:val="00E8215D"/>
    <w:rsid w:val="00E918EF"/>
    <w:rsid w:val="00E96F47"/>
    <w:rsid w:val="00EA02D9"/>
    <w:rsid w:val="00EA7041"/>
    <w:rsid w:val="00EC0895"/>
    <w:rsid w:val="00ED0475"/>
    <w:rsid w:val="00ED4A3B"/>
    <w:rsid w:val="00ED56CD"/>
    <w:rsid w:val="00EE03EA"/>
    <w:rsid w:val="00EE0EF2"/>
    <w:rsid w:val="00EE7EB1"/>
    <w:rsid w:val="00EF0B22"/>
    <w:rsid w:val="00EF3E0D"/>
    <w:rsid w:val="00EF42B5"/>
    <w:rsid w:val="00F018C7"/>
    <w:rsid w:val="00F037D6"/>
    <w:rsid w:val="00F06682"/>
    <w:rsid w:val="00F07E8B"/>
    <w:rsid w:val="00F119EE"/>
    <w:rsid w:val="00F27B89"/>
    <w:rsid w:val="00F3057B"/>
    <w:rsid w:val="00F30FA3"/>
    <w:rsid w:val="00F33592"/>
    <w:rsid w:val="00F362F6"/>
    <w:rsid w:val="00F36427"/>
    <w:rsid w:val="00F40DE2"/>
    <w:rsid w:val="00F42791"/>
    <w:rsid w:val="00F42950"/>
    <w:rsid w:val="00F46904"/>
    <w:rsid w:val="00F479F1"/>
    <w:rsid w:val="00F5574D"/>
    <w:rsid w:val="00F60653"/>
    <w:rsid w:val="00F63C89"/>
    <w:rsid w:val="00F744CE"/>
    <w:rsid w:val="00F758E0"/>
    <w:rsid w:val="00F77DBB"/>
    <w:rsid w:val="00F83F59"/>
    <w:rsid w:val="00F868B5"/>
    <w:rsid w:val="00F90791"/>
    <w:rsid w:val="00FA0D26"/>
    <w:rsid w:val="00FA3208"/>
    <w:rsid w:val="00FA3523"/>
    <w:rsid w:val="00FA564D"/>
    <w:rsid w:val="00FB1416"/>
    <w:rsid w:val="00FB1493"/>
    <w:rsid w:val="00FC1FDB"/>
    <w:rsid w:val="00FC29E6"/>
    <w:rsid w:val="00FC4841"/>
    <w:rsid w:val="00FD6CED"/>
    <w:rsid w:val="00FE0D3F"/>
    <w:rsid w:val="00FE4427"/>
    <w:rsid w:val="00FE4979"/>
    <w:rsid w:val="00F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0681585"/>
  <w15:docId w15:val="{245AAD7D-88EA-4922-B62E-8975BAB7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BD6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paragraph" w:styleId="4">
    <w:name w:val="heading 4"/>
    <w:basedOn w:val="a"/>
    <w:link w:val="40"/>
    <w:uiPriority w:val="9"/>
    <w:qFormat/>
    <w:rsid w:val="00D47E56"/>
    <w:pPr>
      <w:widowControl/>
      <w:pBdr>
        <w:bottom w:val="single" w:sz="6" w:space="4" w:color="003579"/>
      </w:pBdr>
      <w:spacing w:before="480" w:after="192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paragraph" w:styleId="5">
    <w:name w:val="heading 5"/>
    <w:basedOn w:val="a"/>
    <w:link w:val="50"/>
    <w:uiPriority w:val="9"/>
    <w:qFormat/>
    <w:rsid w:val="00D47E56"/>
    <w:pPr>
      <w:widowControl/>
      <w:spacing w:after="48"/>
      <w:jc w:val="left"/>
      <w:outlineLvl w:val="4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C07B7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rsid w:val="008C07B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8C07B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669F2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A669F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1722D"/>
    <w:pPr>
      <w:widowControl/>
      <w:spacing w:after="160" w:line="259" w:lineRule="auto"/>
      <w:ind w:leftChars="400" w:left="720"/>
      <w:jc w:val="left"/>
    </w:pPr>
    <w:rPr>
      <w:rFonts w:ascii="Calibri" w:eastAsia="ＭＳ 明朝" w:hAnsi="Calibri"/>
      <w:kern w:val="0"/>
      <w:szCs w:val="22"/>
    </w:rPr>
  </w:style>
  <w:style w:type="table" w:styleId="ab">
    <w:name w:val="Table Grid"/>
    <w:basedOn w:val="a1"/>
    <w:uiPriority w:val="59"/>
    <w:rsid w:val="005F0561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5F0561"/>
    <w:pPr>
      <w:overflowPunct w:val="0"/>
      <w:adjustRightInd w:val="0"/>
      <w:jc w:val="center"/>
      <w:textAlignment w:val="baseline"/>
    </w:pPr>
    <w:rPr>
      <w:rFonts w:ascii="Times New Roman" w:hAnsi="Times New Roman"/>
      <w:color w:val="000000"/>
      <w:kern w:val="0"/>
      <w:sz w:val="24"/>
    </w:rPr>
  </w:style>
  <w:style w:type="character" w:customStyle="1" w:styleId="ad">
    <w:name w:val="記 (文字)"/>
    <w:link w:val="ac"/>
    <w:uiPriority w:val="99"/>
    <w:rsid w:val="005F0561"/>
    <w:rPr>
      <w:rFonts w:ascii="Times New Roman" w:eastAsia="ＭＳ ゴシック" w:hAnsi="Times New Roman"/>
      <w:color w:val="000000"/>
      <w:sz w:val="24"/>
      <w:szCs w:val="24"/>
    </w:rPr>
  </w:style>
  <w:style w:type="character" w:customStyle="1" w:styleId="a5">
    <w:name w:val="ヘッダー (文字)"/>
    <w:link w:val="a4"/>
    <w:uiPriority w:val="99"/>
    <w:locked/>
    <w:rsid w:val="00AD5070"/>
    <w:rPr>
      <w:rFonts w:ascii="ＭＳ ゴシック" w:eastAsia="ＭＳ ゴシック"/>
      <w:kern w:val="2"/>
      <w:sz w:val="22"/>
      <w:szCs w:val="24"/>
    </w:rPr>
  </w:style>
  <w:style w:type="paragraph" w:styleId="2">
    <w:name w:val="Body Text Indent 2"/>
    <w:basedOn w:val="a"/>
    <w:link w:val="20"/>
    <w:rsid w:val="00D570D4"/>
    <w:pPr>
      <w:snapToGrid w:val="0"/>
      <w:ind w:left="482"/>
      <w:jc w:val="left"/>
    </w:pPr>
    <w:rPr>
      <w:rFonts w:ascii="ＭＳ 明朝" w:eastAsia="ＭＳ 明朝"/>
      <w:sz w:val="28"/>
      <w:szCs w:val="20"/>
    </w:rPr>
  </w:style>
  <w:style w:type="character" w:customStyle="1" w:styleId="20">
    <w:name w:val="本文インデント 2 (文字)"/>
    <w:link w:val="2"/>
    <w:rsid w:val="00D570D4"/>
    <w:rPr>
      <w:rFonts w:ascii="ＭＳ 明朝"/>
      <w:kern w:val="2"/>
      <w:sz w:val="28"/>
    </w:rPr>
  </w:style>
  <w:style w:type="character" w:customStyle="1" w:styleId="p20">
    <w:name w:val="p20"/>
    <w:basedOn w:val="a0"/>
    <w:rsid w:val="00951551"/>
  </w:style>
  <w:style w:type="paragraph" w:styleId="ae">
    <w:name w:val="Closing"/>
    <w:basedOn w:val="a"/>
    <w:link w:val="af"/>
    <w:uiPriority w:val="99"/>
    <w:unhideWhenUsed/>
    <w:rsid w:val="00062FC4"/>
    <w:pPr>
      <w:jc w:val="righ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f">
    <w:name w:val="結語 (文字)"/>
    <w:basedOn w:val="a0"/>
    <w:link w:val="ae"/>
    <w:uiPriority w:val="99"/>
    <w:rsid w:val="00062FC4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0">
    <w:name w:val="annotation reference"/>
    <w:basedOn w:val="a0"/>
    <w:semiHidden/>
    <w:unhideWhenUsed/>
    <w:rsid w:val="002552B2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2552B2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2552B2"/>
    <w:rPr>
      <w:rFonts w:ascii="ＭＳ ゴシック" w:eastAsia="ＭＳ ゴシック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2552B2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2552B2"/>
    <w:rPr>
      <w:rFonts w:ascii="ＭＳ ゴシック" w:eastAsia="ＭＳ ゴシック"/>
      <w:b/>
      <w:bCs/>
      <w:kern w:val="2"/>
      <w:sz w:val="22"/>
      <w:szCs w:val="24"/>
    </w:rPr>
  </w:style>
  <w:style w:type="character" w:styleId="af5">
    <w:name w:val="Hyperlink"/>
    <w:basedOn w:val="a0"/>
    <w:unhideWhenUsed/>
    <w:rsid w:val="00947C2F"/>
    <w:rPr>
      <w:color w:val="0000FF" w:themeColor="hyperlink"/>
      <w:u w:val="single"/>
    </w:rPr>
  </w:style>
  <w:style w:type="character" w:customStyle="1" w:styleId="40">
    <w:name w:val="見出し 4 (文字)"/>
    <w:basedOn w:val="a0"/>
    <w:link w:val="4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character" w:customStyle="1" w:styleId="50">
    <w:name w:val="見出し 5 (文字)"/>
    <w:basedOn w:val="a0"/>
    <w:link w:val="5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paragraph" w:styleId="Web">
    <w:name w:val="Normal (Web)"/>
    <w:basedOn w:val="a"/>
    <w:uiPriority w:val="99"/>
    <w:semiHidden/>
    <w:unhideWhenUsed/>
    <w:rsid w:val="00D47E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ore">
    <w:name w:val="more"/>
    <w:basedOn w:val="a"/>
    <w:rsid w:val="00D47E56"/>
    <w:pPr>
      <w:widowControl/>
      <w:spacing w:before="75" w:after="7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6">
    <w:name w:val="Date"/>
    <w:basedOn w:val="a"/>
    <w:next w:val="a"/>
    <w:link w:val="af7"/>
    <w:rsid w:val="00DA4198"/>
  </w:style>
  <w:style w:type="character" w:customStyle="1" w:styleId="af7">
    <w:name w:val="日付 (文字)"/>
    <w:basedOn w:val="a0"/>
    <w:link w:val="af6"/>
    <w:rsid w:val="00DA4198"/>
    <w:rPr>
      <w:rFonts w:ascii="ＭＳ ゴシック" w:eastAsia="ＭＳ ゴシック"/>
      <w:kern w:val="2"/>
      <w:sz w:val="22"/>
      <w:szCs w:val="24"/>
    </w:rPr>
  </w:style>
  <w:style w:type="character" w:customStyle="1" w:styleId="a7">
    <w:name w:val="フッター (文字)"/>
    <w:basedOn w:val="a0"/>
    <w:link w:val="a6"/>
    <w:uiPriority w:val="99"/>
    <w:rsid w:val="00124D4F"/>
    <w:rPr>
      <w:rFonts w:ascii="ＭＳ ゴシック"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0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18EA0-F21A-440A-9113-A8D2085E3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794</Words>
  <Characters>273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受託実習生受入れ規則</vt:lpstr>
    </vt:vector>
  </TitlesOfParts>
  <Company>Hewlett-Packard Company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受託実習生受入れ規則</dc:title>
  <dc:creator>user</dc:creator>
  <cp:lastModifiedBy>中尾　倭花</cp:lastModifiedBy>
  <cp:revision>36</cp:revision>
  <cp:lastPrinted>2020-01-29T08:09:00Z</cp:lastPrinted>
  <dcterms:created xsi:type="dcterms:W3CDTF">2020-01-17T01:31:00Z</dcterms:created>
  <dcterms:modified xsi:type="dcterms:W3CDTF">2024-11-27T01:01:00Z</dcterms:modified>
</cp:coreProperties>
</file>